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DE" w:rsidRDefault="006757DE" w:rsidP="006757DE">
      <w:pPr>
        <w:spacing w:after="150"/>
        <w:ind w:left="851" w:hanging="851"/>
        <w:rPr>
          <w:rFonts w:ascii="Arial Narrow" w:eastAsia="Times New Roman" w:hAnsi="Arial Narrow" w:cs="Arial"/>
          <w:b/>
          <w:i/>
          <w:color w:val="auto"/>
          <w:sz w:val="24"/>
          <w:lang w:eastAsia="pl-PL"/>
        </w:rPr>
      </w:pPr>
      <w:r>
        <w:rPr>
          <w:rFonts w:ascii="Arial Narrow" w:hAnsi="Arial Narrow"/>
          <w:b/>
          <w:i/>
          <w:color w:val="auto"/>
          <w:sz w:val="24"/>
        </w:rPr>
        <w:t>Dotyczy:  zaproszenia do złożenia oferty na zadanie pn.: „</w:t>
      </w:r>
      <w:r>
        <w:rPr>
          <w:rFonts w:ascii="Arial Narrow" w:eastAsia="Times New Roman" w:hAnsi="Arial Narrow" w:cs="Arial"/>
          <w:b/>
          <w:i/>
          <w:color w:val="auto"/>
          <w:sz w:val="24"/>
          <w:lang w:eastAsia="pl-PL"/>
        </w:rPr>
        <w:t>Wykonanie dokumentacji projektowej na przebudowę dróg gminnych na terenie gminy Opatów”.</w:t>
      </w:r>
    </w:p>
    <w:p w:rsidR="006757DE" w:rsidRDefault="006757DE" w:rsidP="006757DE">
      <w:pPr>
        <w:spacing w:after="150"/>
        <w:ind w:left="851"/>
        <w:rPr>
          <w:rFonts w:ascii="Arial Narrow" w:eastAsia="Times New Roman" w:hAnsi="Arial Narrow" w:cs="Arial"/>
          <w:b/>
          <w:i/>
          <w:color w:val="auto"/>
          <w:sz w:val="24"/>
          <w:lang w:eastAsia="pl-PL"/>
        </w:rPr>
      </w:pPr>
      <w:r>
        <w:rPr>
          <w:rFonts w:ascii="Arial Narrow" w:hAnsi="Arial Narrow"/>
          <w:b/>
          <w:i/>
          <w:color w:val="auto"/>
          <w:sz w:val="24"/>
        </w:rPr>
        <w:t>Znak: RMKG.I.7000.9.2019</w:t>
      </w:r>
    </w:p>
    <w:p w:rsidR="006757DE" w:rsidRDefault="006757DE" w:rsidP="006757D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Arial Narrow" w:hAnsi="Arial Narrow"/>
          <w:b/>
          <w:i/>
          <w:color w:val="auto"/>
          <w:sz w:val="16"/>
          <w:szCs w:val="16"/>
        </w:rPr>
      </w:pPr>
    </w:p>
    <w:p w:rsidR="006757DE" w:rsidRDefault="006757DE" w:rsidP="006757DE">
      <w:pPr>
        <w:pStyle w:val="Tekstpodstawowy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szCs w:val="24"/>
        </w:rPr>
        <w:t xml:space="preserve">      Gmina Opatów przesyła </w:t>
      </w:r>
      <w:r>
        <w:rPr>
          <w:rFonts w:ascii="Arial Narrow" w:hAnsi="Arial Narrow"/>
          <w:color w:val="000000"/>
          <w:szCs w:val="24"/>
        </w:rPr>
        <w:t xml:space="preserve"> odpowiedź na poniższe pytania: </w:t>
      </w:r>
    </w:p>
    <w:p w:rsidR="006757DE" w:rsidRPr="006757DE" w:rsidRDefault="006757DE" w:rsidP="006757DE">
      <w:pPr>
        <w:pStyle w:val="Tekstpodstawowy"/>
        <w:spacing w:after="0"/>
        <w:jc w:val="both"/>
        <w:rPr>
          <w:rFonts w:ascii="Arial Narrow" w:hAnsi="Arial Narrow"/>
          <w:b/>
          <w:bCs/>
          <w:color w:val="000000"/>
          <w:szCs w:val="24"/>
        </w:rPr>
      </w:pPr>
      <w:r w:rsidRPr="006757DE">
        <w:rPr>
          <w:rFonts w:ascii="Arial Narrow" w:hAnsi="Arial Narrow"/>
          <w:b/>
          <w:bCs/>
          <w:color w:val="000000"/>
          <w:szCs w:val="24"/>
        </w:rPr>
        <w:t xml:space="preserve">      Pytanie nr</w:t>
      </w:r>
      <w:r>
        <w:rPr>
          <w:rFonts w:ascii="Arial Narrow" w:hAnsi="Arial Narrow"/>
          <w:b/>
          <w:bCs/>
          <w:color w:val="000000"/>
          <w:szCs w:val="24"/>
        </w:rPr>
        <w:t xml:space="preserve"> </w:t>
      </w:r>
      <w:r w:rsidRPr="006757DE">
        <w:rPr>
          <w:rFonts w:ascii="Arial Narrow" w:hAnsi="Arial Narrow"/>
          <w:b/>
          <w:bCs/>
          <w:color w:val="000000"/>
          <w:szCs w:val="24"/>
        </w:rPr>
        <w:t>1.</w:t>
      </w:r>
    </w:p>
    <w:p w:rsidR="006757DE" w:rsidRDefault="006757DE" w:rsidP="006757DE">
      <w:pPr>
        <w:widowControl w:val="0"/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 </w:t>
      </w:r>
      <w:r>
        <w:rPr>
          <w:rFonts w:ascii="Arial Narrow" w:hAnsi="Arial Narrow" w:cs="Courier New"/>
          <w:sz w:val="24"/>
        </w:rPr>
        <w:t xml:space="preserve">Czy Zamawiający posiada prawo do dysponowania nieruchomościami na cele budowlane dla całości </w:t>
      </w:r>
      <w:r>
        <w:rPr>
          <w:rFonts w:ascii="Arial Narrow" w:hAnsi="Arial Narrow" w:cs="Courier New"/>
          <w:sz w:val="24"/>
        </w:rPr>
        <w:t xml:space="preserve">       </w:t>
      </w:r>
    </w:p>
    <w:p w:rsidR="006757DE" w:rsidRDefault="006757DE" w:rsidP="006757DE">
      <w:pPr>
        <w:widowControl w:val="0"/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 </w:t>
      </w:r>
      <w:r>
        <w:rPr>
          <w:rFonts w:ascii="Arial Narrow" w:hAnsi="Arial Narrow" w:cs="Courier New"/>
          <w:sz w:val="24"/>
        </w:rPr>
        <w:t>obszaru objętego zadaniami?</w:t>
      </w:r>
    </w:p>
    <w:p w:rsidR="006757DE" w:rsidRDefault="006757DE" w:rsidP="006757DE">
      <w:pPr>
        <w:widowControl w:val="0"/>
        <w:spacing w:line="200" w:lineRule="atLeast"/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 </w:t>
      </w:r>
      <w:r w:rsidRPr="006757DE">
        <w:rPr>
          <w:rFonts w:ascii="Arial Narrow" w:hAnsi="Arial Narrow" w:cs="Courier New"/>
          <w:b/>
          <w:bCs/>
          <w:sz w:val="24"/>
        </w:rPr>
        <w:t>Odp</w:t>
      </w:r>
      <w:r>
        <w:rPr>
          <w:rFonts w:ascii="Arial Narrow" w:hAnsi="Arial Narrow" w:cs="Courier New"/>
          <w:sz w:val="24"/>
        </w:rPr>
        <w:t>.  Tak</w:t>
      </w:r>
    </w:p>
    <w:p w:rsidR="006757DE" w:rsidRDefault="006757DE" w:rsidP="006757DE">
      <w:pPr>
        <w:widowControl w:val="0"/>
        <w:spacing w:line="200" w:lineRule="atLeast"/>
        <w:jc w:val="both"/>
        <w:rPr>
          <w:rFonts w:ascii="Arial Narrow" w:hAnsi="Arial Narrow" w:cs="Courier New"/>
          <w:sz w:val="24"/>
        </w:rPr>
      </w:pPr>
    </w:p>
    <w:p w:rsidR="006757DE" w:rsidRP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bCs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 w:rsidRPr="006757DE">
        <w:rPr>
          <w:rFonts w:ascii="Arial Narrow" w:hAnsi="Arial Narrow" w:cs="Courier New"/>
          <w:b/>
          <w:bCs/>
          <w:sz w:val="24"/>
        </w:rPr>
        <w:t>Pytanie nr 2</w:t>
      </w: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sz w:val="24"/>
        </w:rPr>
        <w:t>Czy działki objęte opracowaniem posiadają użytek „dr”?</w:t>
      </w:r>
    </w:p>
    <w:p w:rsidR="006757DE" w:rsidRP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>Odp.</w:t>
      </w:r>
      <w:r>
        <w:rPr>
          <w:rFonts w:ascii="Arial Narrow" w:hAnsi="Arial Narrow" w:cs="Courier New"/>
          <w:sz w:val="24"/>
        </w:rPr>
        <w:t xml:space="preserve"> Tak</w:t>
      </w:r>
    </w:p>
    <w:p w:rsidR="006757DE" w:rsidRDefault="006757DE" w:rsidP="006757DE">
      <w:pPr>
        <w:widowControl w:val="0"/>
        <w:tabs>
          <w:tab w:val="left" w:pos="720"/>
        </w:tabs>
        <w:spacing w:before="170" w:line="200" w:lineRule="atLeast"/>
        <w:jc w:val="both"/>
        <w:rPr>
          <w:rFonts w:ascii="Arial Narrow" w:hAnsi="Arial Narrow" w:cs="Courier New"/>
          <w:sz w:val="24"/>
        </w:rPr>
      </w:pP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bCs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>Pytanie nr 3.</w:t>
      </w: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sz w:val="24"/>
        </w:rPr>
        <w:t xml:space="preserve">W związki z tym, że przebudowa drogi gminnej Kornacice – Podole może zostać zakwalifikowana do </w:t>
      </w:r>
      <w:r>
        <w:rPr>
          <w:rFonts w:ascii="Arial Narrow" w:hAnsi="Arial Narrow" w:cs="Courier New"/>
          <w:sz w:val="24"/>
        </w:rPr>
        <w:t xml:space="preserve">  </w:t>
      </w: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sz w:val="24"/>
        </w:rPr>
        <w:t xml:space="preserve">przedsięwzięć mogących potencjalnie oddziaływać na środowisko, czy Zamawiający dopuszcza </w:t>
      </w: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sz w:val="24"/>
        </w:rPr>
        <w:t>podział tego zadania na etapy?</w:t>
      </w: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 xml:space="preserve">Odp. </w:t>
      </w:r>
      <w:r>
        <w:rPr>
          <w:rFonts w:ascii="Arial Narrow" w:hAnsi="Arial Narrow" w:cs="Courier New"/>
          <w:sz w:val="24"/>
        </w:rPr>
        <w:t>Nie</w:t>
      </w: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sz w:val="24"/>
        </w:rPr>
        <w:t>Pytanie nr 4.</w:t>
      </w: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b/>
          <w:sz w:val="24"/>
        </w:rPr>
        <w:t xml:space="preserve">     </w:t>
      </w:r>
      <w:r>
        <w:rPr>
          <w:rFonts w:ascii="Arial Narrow" w:hAnsi="Arial Narrow" w:cs="Courier New"/>
          <w:sz w:val="24"/>
        </w:rPr>
        <w:t>Czy drogi objęte zadaniami są publiczne, jeżeli tak to jakie mają nadane numery?</w:t>
      </w:r>
    </w:p>
    <w:p w:rsidR="006757DE" w:rsidRDefault="006757DE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 w:rsidRPr="006757DE">
        <w:rPr>
          <w:rFonts w:ascii="Arial Narrow" w:hAnsi="Arial Narrow" w:cs="Courier New"/>
          <w:b/>
          <w:bCs/>
          <w:sz w:val="24"/>
        </w:rPr>
        <w:t xml:space="preserve">     Odp</w:t>
      </w:r>
      <w:r>
        <w:rPr>
          <w:rFonts w:ascii="Arial Narrow" w:hAnsi="Arial Narrow" w:cs="Courier New"/>
          <w:sz w:val="24"/>
        </w:rPr>
        <w:t>.  Drogi maj</w:t>
      </w:r>
      <w:r w:rsidR="00137798">
        <w:rPr>
          <w:rFonts w:ascii="Arial Narrow" w:hAnsi="Arial Narrow" w:cs="Courier New"/>
          <w:sz w:val="24"/>
        </w:rPr>
        <w:t>ą</w:t>
      </w:r>
      <w:r>
        <w:rPr>
          <w:rFonts w:ascii="Arial Narrow" w:hAnsi="Arial Narrow" w:cs="Courier New"/>
          <w:sz w:val="24"/>
        </w:rPr>
        <w:t xml:space="preserve"> numery. Kornacice-Podole I – 358027T, Podole Rosochy II 358018T</w:t>
      </w:r>
    </w:p>
    <w:p w:rsidR="00137798" w:rsidRDefault="00137798" w:rsidP="006757DE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bCs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>Pytania nr 5.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b/>
          <w:bCs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 xml:space="preserve">Czy planowane zadania zlokalizowane są w obszarach miejscowego planu zagospodarowania </w:t>
      </w:r>
    </w:p>
    <w:p w:rsidR="006757DE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>przestrzennego?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bCs/>
          <w:sz w:val="24"/>
        </w:rPr>
      </w:pPr>
      <w:r>
        <w:rPr>
          <w:rFonts w:ascii="Arial Narrow" w:hAnsi="Arial Narrow" w:cs="Courier New"/>
          <w:b/>
          <w:sz w:val="24"/>
        </w:rPr>
        <w:t xml:space="preserve">     Odp. </w:t>
      </w:r>
      <w:r>
        <w:rPr>
          <w:rFonts w:ascii="Arial Narrow" w:hAnsi="Arial Narrow" w:cs="Courier New"/>
          <w:bCs/>
          <w:sz w:val="24"/>
        </w:rPr>
        <w:t>Nie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bCs/>
          <w:sz w:val="24"/>
        </w:rPr>
      </w:pP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sz w:val="24"/>
        </w:rPr>
      </w:pPr>
      <w:r>
        <w:rPr>
          <w:rFonts w:ascii="Arial Narrow" w:hAnsi="Arial Narrow" w:cs="Courier New"/>
          <w:bCs/>
          <w:sz w:val="24"/>
        </w:rPr>
        <w:t xml:space="preserve">     </w:t>
      </w:r>
      <w:r>
        <w:rPr>
          <w:rFonts w:ascii="Arial Narrow" w:hAnsi="Arial Narrow" w:cs="Courier New"/>
          <w:b/>
          <w:sz w:val="24"/>
        </w:rPr>
        <w:t>Pytanie nr 6.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b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 xml:space="preserve">Czy planowane przedsięwzięcia są zgodne w całości, z treścią miejscowych planów </w:t>
      </w:r>
    </w:p>
    <w:p w:rsidR="006757DE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>zagospodarowania przestrzennego?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>Odp.</w:t>
      </w:r>
      <w:r>
        <w:rPr>
          <w:rFonts w:ascii="Arial Narrow" w:hAnsi="Arial Narrow" w:cs="Courier New"/>
          <w:sz w:val="24"/>
        </w:rPr>
        <w:t xml:space="preserve"> Nie dotyczy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bCs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>Pytanie nr 7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b/>
          <w:bCs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>Jeżeli drogi objęte zadaniami są wewnętrzne, to czy projektant ma uwzględnić, zgodnie z</w:t>
      </w:r>
      <w:r>
        <w:rPr>
          <w:rFonts w:ascii="Arial Narrow" w:hAnsi="Arial Narrow" w:cs="Courier New"/>
          <w:sz w:val="24"/>
        </w:rPr>
        <w:t xml:space="preserve"> </w:t>
      </w:r>
      <w:r w:rsidR="006757DE">
        <w:rPr>
          <w:rFonts w:ascii="Arial Narrow" w:hAnsi="Arial Narrow" w:cs="Courier New"/>
          <w:sz w:val="24"/>
        </w:rPr>
        <w:t xml:space="preserve">zasadami </w:t>
      </w:r>
    </w:p>
    <w:p w:rsidR="006757DE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>wiedzy technicznej, przy tej szerokości projektowanej jezdni, również mijank</w:t>
      </w:r>
      <w:r>
        <w:rPr>
          <w:rFonts w:ascii="Arial Narrow" w:hAnsi="Arial Narrow" w:cs="Courier New"/>
          <w:sz w:val="24"/>
        </w:rPr>
        <w:t>i</w:t>
      </w:r>
      <w:r w:rsidR="006757DE">
        <w:rPr>
          <w:rFonts w:ascii="Arial Narrow" w:hAnsi="Arial Narrow" w:cs="Courier New"/>
          <w:sz w:val="24"/>
        </w:rPr>
        <w:t xml:space="preserve">  z</w:t>
      </w:r>
      <w:r>
        <w:rPr>
          <w:rFonts w:ascii="Arial Narrow" w:hAnsi="Arial Narrow" w:cs="Courier New"/>
          <w:sz w:val="24"/>
        </w:rPr>
        <w:t xml:space="preserve"> </w:t>
      </w:r>
      <w:r w:rsidR="006757DE">
        <w:rPr>
          <w:rFonts w:ascii="Arial Narrow" w:hAnsi="Arial Narrow" w:cs="Courier New"/>
          <w:sz w:val="24"/>
        </w:rPr>
        <w:t>zabudową rowów?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>Odp.</w:t>
      </w:r>
      <w:r>
        <w:rPr>
          <w:rFonts w:ascii="Arial Narrow" w:hAnsi="Arial Narrow" w:cs="Courier New"/>
          <w:sz w:val="24"/>
        </w:rPr>
        <w:t xml:space="preserve"> Drogi nie są drogami wewnętrznymi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bCs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>Pytanie nr 8</w:t>
      </w:r>
    </w:p>
    <w:p w:rsidR="006757DE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b/>
          <w:bCs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>Czy w ciągu przedmiotowych odcinków dróg występują istniejące przepusty?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 xml:space="preserve">Odp. </w:t>
      </w:r>
      <w:r w:rsidRPr="00137798">
        <w:rPr>
          <w:rFonts w:ascii="Arial Narrow" w:hAnsi="Arial Narrow" w:cs="Courier New"/>
          <w:sz w:val="24"/>
        </w:rPr>
        <w:t>Nie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bCs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 w:rsidRPr="00137798">
        <w:rPr>
          <w:rFonts w:ascii="Arial Narrow" w:hAnsi="Arial Narrow" w:cs="Courier New"/>
          <w:b/>
          <w:bCs/>
          <w:sz w:val="24"/>
        </w:rPr>
        <w:t>Pytanie nr 9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b/>
          <w:bCs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 xml:space="preserve">W przypadku usytuowania w istniejącym pasie drogowym ogrodzeń posesyjnych, kolidujących z </w:t>
      </w:r>
    </w:p>
    <w:p w:rsidR="006757DE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 w:rsidR="006757DE">
        <w:rPr>
          <w:rFonts w:ascii="Arial Narrow" w:hAnsi="Arial Narrow" w:cs="Courier New"/>
          <w:sz w:val="24"/>
        </w:rPr>
        <w:t>planowanym zamierzeniem, projektant ma uwzględnić ich rozbiórkę czy przebudowę?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</w:t>
      </w:r>
      <w:r>
        <w:rPr>
          <w:rFonts w:ascii="Arial Narrow" w:hAnsi="Arial Narrow" w:cs="Courier New"/>
          <w:b/>
          <w:bCs/>
          <w:sz w:val="24"/>
        </w:rPr>
        <w:t xml:space="preserve">Odp. </w:t>
      </w:r>
      <w:r>
        <w:rPr>
          <w:rFonts w:ascii="Arial Narrow" w:hAnsi="Arial Narrow" w:cs="Courier New"/>
          <w:sz w:val="24"/>
        </w:rPr>
        <w:t>Zamawiający nie przewiduje takich kolizji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b/>
          <w:bCs/>
          <w:sz w:val="24"/>
        </w:rPr>
      </w:pPr>
      <w:r>
        <w:rPr>
          <w:rFonts w:ascii="Arial Narrow" w:hAnsi="Arial Narrow" w:cs="Courier New"/>
          <w:sz w:val="24"/>
        </w:rPr>
        <w:lastRenderedPageBreak/>
        <w:t xml:space="preserve">      </w:t>
      </w:r>
      <w:r w:rsidRPr="00137798">
        <w:rPr>
          <w:rFonts w:ascii="Arial Narrow" w:hAnsi="Arial Narrow" w:cs="Courier New"/>
          <w:b/>
          <w:bCs/>
          <w:sz w:val="24"/>
        </w:rPr>
        <w:t>Pytanie nr 10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b/>
          <w:bCs/>
          <w:sz w:val="24"/>
        </w:rPr>
        <w:t xml:space="preserve">      </w:t>
      </w:r>
      <w:r w:rsidR="006757DE">
        <w:rPr>
          <w:rFonts w:ascii="Arial Narrow" w:hAnsi="Arial Narrow" w:cs="Courier New"/>
          <w:sz w:val="24"/>
        </w:rPr>
        <w:t xml:space="preserve">Czy planowane zadania znajdują się, w całości lub części, na terenach objętych ochroną </w:t>
      </w:r>
    </w:p>
    <w:p w:rsidR="006757DE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 </w:t>
      </w:r>
      <w:r w:rsidR="006757DE">
        <w:rPr>
          <w:rFonts w:ascii="Arial Narrow" w:hAnsi="Arial Narrow" w:cs="Courier New"/>
          <w:sz w:val="24"/>
        </w:rPr>
        <w:t>konserwatorską?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b/>
          <w:bCs/>
          <w:sz w:val="24"/>
        </w:rPr>
        <w:t xml:space="preserve">      Odp.</w:t>
      </w:r>
      <w:r>
        <w:rPr>
          <w:rFonts w:ascii="Arial Narrow" w:hAnsi="Arial Narrow" w:cs="Courier New"/>
          <w:sz w:val="24"/>
        </w:rPr>
        <w:t xml:space="preserve"> Nie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 </w:t>
      </w:r>
      <w:r>
        <w:rPr>
          <w:rFonts w:ascii="Arial Narrow" w:hAnsi="Arial Narrow" w:cs="Courier New"/>
          <w:b/>
          <w:bCs/>
          <w:sz w:val="24"/>
        </w:rPr>
        <w:t>Pytanie nr 11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 </w:t>
      </w:r>
      <w:r w:rsidR="006757DE">
        <w:rPr>
          <w:rFonts w:ascii="Arial Narrow" w:hAnsi="Arial Narrow" w:cs="Courier New"/>
          <w:sz w:val="24"/>
        </w:rPr>
        <w:t xml:space="preserve">Czy Zamawiający oczekuje zaprojektowania zjazdów do wszystkich przylegających do pasa </w:t>
      </w:r>
    </w:p>
    <w:p w:rsid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      </w:t>
      </w:r>
      <w:r w:rsidR="006757DE">
        <w:rPr>
          <w:rFonts w:ascii="Arial Narrow" w:hAnsi="Arial Narrow" w:cs="Courier New"/>
          <w:sz w:val="24"/>
        </w:rPr>
        <w:t>drogowego działek, w tym zjazdów z zabudową rowów, czy tylko przebudowy zjazdów istniejących?</w:t>
      </w:r>
      <w:r>
        <w:rPr>
          <w:rFonts w:ascii="Arial Narrow" w:hAnsi="Arial Narrow" w:cs="Courier New"/>
          <w:sz w:val="24"/>
        </w:rPr>
        <w:t xml:space="preserve">        </w:t>
      </w:r>
    </w:p>
    <w:p w:rsidR="00137798" w:rsidRPr="00137798" w:rsidRDefault="00137798" w:rsidP="00137798">
      <w:pPr>
        <w:widowControl w:val="0"/>
        <w:tabs>
          <w:tab w:val="left" w:pos="720"/>
        </w:tabs>
        <w:jc w:val="both"/>
        <w:rPr>
          <w:rFonts w:ascii="Arial Narrow" w:eastAsia="Times New Roman" w:hAnsi="Arial Narrow"/>
          <w:sz w:val="24"/>
          <w:lang w:eastAsia="pl-PL"/>
        </w:rPr>
      </w:pPr>
      <w:r>
        <w:rPr>
          <w:rFonts w:ascii="Arial Narrow" w:hAnsi="Arial Narrow" w:cs="Courier New"/>
          <w:sz w:val="24"/>
        </w:rPr>
        <w:t xml:space="preserve">      </w:t>
      </w:r>
      <w:r>
        <w:rPr>
          <w:rFonts w:ascii="Arial Narrow" w:hAnsi="Arial Narrow" w:cs="Courier New"/>
          <w:b/>
          <w:bCs/>
          <w:sz w:val="24"/>
        </w:rPr>
        <w:t xml:space="preserve">Odp. </w:t>
      </w:r>
      <w:r w:rsidRPr="00137798">
        <w:rPr>
          <w:rFonts w:ascii="Arial Narrow" w:eastAsia="Times New Roman" w:hAnsi="Arial Narrow"/>
          <w:sz w:val="24"/>
          <w:lang w:eastAsia="pl-PL"/>
        </w:rPr>
        <w:t xml:space="preserve">Za główny zakres prac projektowych zamawiający uznaje wykonanie nowej </w:t>
      </w:r>
    </w:p>
    <w:p w:rsidR="00137798" w:rsidRPr="00137798" w:rsidRDefault="00137798" w:rsidP="00137798">
      <w:pPr>
        <w:widowControl w:val="0"/>
        <w:tabs>
          <w:tab w:val="left" w:pos="720"/>
        </w:tabs>
        <w:jc w:val="both"/>
        <w:rPr>
          <w:rFonts w:ascii="Arial Narrow" w:eastAsia="Times New Roman" w:hAnsi="Arial Narrow"/>
          <w:sz w:val="24"/>
          <w:lang w:eastAsia="pl-PL"/>
        </w:rPr>
      </w:pPr>
      <w:r w:rsidRPr="00137798">
        <w:rPr>
          <w:rFonts w:ascii="Arial Narrow" w:eastAsia="Times New Roman" w:hAnsi="Arial Narrow"/>
          <w:sz w:val="24"/>
          <w:lang w:eastAsia="pl-PL"/>
        </w:rPr>
        <w:t xml:space="preserve">              </w:t>
      </w:r>
      <w:r w:rsidRPr="00137798">
        <w:rPr>
          <w:rFonts w:ascii="Arial Narrow" w:eastAsia="Times New Roman" w:hAnsi="Arial Narrow"/>
          <w:sz w:val="24"/>
          <w:lang w:eastAsia="pl-PL"/>
        </w:rPr>
        <w:t xml:space="preserve">nawierzchni z poboczami, w zależności od wyników inwentaryzacji przeprowadzonej </w:t>
      </w:r>
    </w:p>
    <w:p w:rsidR="00137798" w:rsidRPr="00137798" w:rsidRDefault="00137798" w:rsidP="00137798">
      <w:pPr>
        <w:widowControl w:val="0"/>
        <w:tabs>
          <w:tab w:val="left" w:pos="720"/>
        </w:tabs>
        <w:jc w:val="both"/>
        <w:rPr>
          <w:rFonts w:ascii="Arial Narrow" w:eastAsia="Times New Roman" w:hAnsi="Arial Narrow"/>
          <w:sz w:val="24"/>
          <w:lang w:eastAsia="pl-PL"/>
        </w:rPr>
      </w:pPr>
      <w:r w:rsidRPr="00137798">
        <w:rPr>
          <w:rFonts w:ascii="Arial Narrow" w:eastAsia="Times New Roman" w:hAnsi="Arial Narrow"/>
          <w:sz w:val="24"/>
          <w:lang w:eastAsia="pl-PL"/>
        </w:rPr>
        <w:t xml:space="preserve">              </w:t>
      </w:r>
      <w:r w:rsidRPr="00137798">
        <w:rPr>
          <w:rFonts w:ascii="Arial Narrow" w:eastAsia="Times New Roman" w:hAnsi="Arial Narrow"/>
          <w:sz w:val="24"/>
          <w:lang w:eastAsia="pl-PL"/>
        </w:rPr>
        <w:t xml:space="preserve">przez Wykonawcę w terenie zostanie ustalona ilość zjazdów  do przebudowy, oraz </w:t>
      </w:r>
    </w:p>
    <w:p w:rsidR="00137798" w:rsidRP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  <w:r w:rsidRPr="00137798">
        <w:rPr>
          <w:rFonts w:ascii="Arial Narrow" w:eastAsia="Times New Roman" w:hAnsi="Arial Narrow"/>
          <w:sz w:val="24"/>
          <w:lang w:eastAsia="pl-PL"/>
        </w:rPr>
        <w:t xml:space="preserve">              </w:t>
      </w:r>
      <w:r w:rsidRPr="00137798">
        <w:rPr>
          <w:rFonts w:ascii="Arial Narrow" w:eastAsia="Times New Roman" w:hAnsi="Arial Narrow"/>
          <w:sz w:val="24"/>
          <w:lang w:eastAsia="pl-PL"/>
        </w:rPr>
        <w:t>sposób wykonania prawidłowego odwodnienia korpusu drogi.</w:t>
      </w:r>
    </w:p>
    <w:p w:rsidR="00137798" w:rsidRPr="00137798" w:rsidRDefault="00137798" w:rsidP="00137798">
      <w:pPr>
        <w:widowControl w:val="0"/>
        <w:tabs>
          <w:tab w:val="left" w:pos="720"/>
        </w:tabs>
        <w:jc w:val="both"/>
        <w:rPr>
          <w:rFonts w:ascii="Arial Narrow" w:hAnsi="Arial Narrow" w:cs="Courier New"/>
          <w:sz w:val="24"/>
        </w:rPr>
      </w:pPr>
    </w:p>
    <w:p w:rsidR="006757DE" w:rsidRDefault="006757DE" w:rsidP="006757DE">
      <w:pPr>
        <w:pStyle w:val="Nagwek"/>
        <w:tabs>
          <w:tab w:val="left" w:pos="708"/>
        </w:tabs>
        <w:ind w:left="5760"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6757DE" w:rsidRDefault="006757DE" w:rsidP="006757DE">
      <w:pPr>
        <w:pStyle w:val="Nagwek"/>
        <w:tabs>
          <w:tab w:val="left" w:pos="708"/>
        </w:tabs>
        <w:ind w:left="5760"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6757DE" w:rsidRDefault="00137798" w:rsidP="00137798">
      <w:pPr>
        <w:pStyle w:val="Nagwek"/>
        <w:tabs>
          <w:tab w:val="left" w:pos="708"/>
        </w:tabs>
        <w:rPr>
          <w:rFonts w:ascii="Arial Narrow" w:hAnsi="Arial Narrow" w:cs="Times New Roman"/>
          <w:bCs/>
          <w:i/>
          <w:i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Opracował: G.Mizera</w:t>
      </w:r>
      <w:bookmarkStart w:id="0" w:name="_GoBack"/>
      <w:bookmarkEnd w:id="0"/>
    </w:p>
    <w:p w:rsidR="006757DE" w:rsidRDefault="006757DE" w:rsidP="006757DE">
      <w:pPr>
        <w:rPr>
          <w:rFonts w:ascii="Arial Narrow" w:hAnsi="Arial Narrow"/>
          <w:sz w:val="24"/>
        </w:rPr>
      </w:pPr>
    </w:p>
    <w:p w:rsidR="00FA74F1" w:rsidRDefault="00FA74F1"/>
    <w:sectPr w:rsidR="00FA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F269DF"/>
    <w:multiLevelType w:val="multilevel"/>
    <w:tmpl w:val="C374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DE"/>
    <w:rsid w:val="00137798"/>
    <w:rsid w:val="006757DE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D092"/>
  <w15:chartTrackingRefBased/>
  <w15:docId w15:val="{A6DE5CAF-F9DB-48BD-9A89-558040DE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DE"/>
    <w:pPr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757D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6757DE"/>
  </w:style>
  <w:style w:type="paragraph" w:styleId="Tekstpodstawowy">
    <w:name w:val="Body Text"/>
    <w:basedOn w:val="Normalny"/>
    <w:link w:val="TekstpodstawowyZnak"/>
    <w:semiHidden/>
    <w:unhideWhenUsed/>
    <w:rsid w:val="006757DE"/>
    <w:pPr>
      <w:widowControl w:val="0"/>
      <w:suppressAutoHyphens w:val="0"/>
      <w:snapToGrid w:val="0"/>
      <w:spacing w:after="120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7D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1</cp:revision>
  <dcterms:created xsi:type="dcterms:W3CDTF">2019-07-26T05:30:00Z</dcterms:created>
  <dcterms:modified xsi:type="dcterms:W3CDTF">2019-07-26T05:50:00Z</dcterms:modified>
</cp:coreProperties>
</file>