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3C" w:rsidRDefault="005D563C" w:rsidP="00C1501F">
      <w:pPr>
        <w:spacing w:after="0"/>
      </w:pPr>
      <w:r>
        <w:t>RMKG-XII.271.9.2016                                                                                              Opatów 27.10.2016r</w:t>
      </w:r>
    </w:p>
    <w:p w:rsidR="005D563C" w:rsidRDefault="005D563C" w:rsidP="00C1501F">
      <w:pPr>
        <w:spacing w:after="0"/>
      </w:pPr>
    </w:p>
    <w:p w:rsidR="005D563C" w:rsidRDefault="005D563C" w:rsidP="00C1501F">
      <w:pPr>
        <w:spacing w:after="0"/>
        <w:rPr>
          <w:b/>
          <w:bCs/>
        </w:rPr>
      </w:pPr>
      <w:r w:rsidRPr="00D75EFC">
        <w:rPr>
          <w:b/>
          <w:bCs/>
        </w:rPr>
        <w:t>Pytania i odpowiedzi Nr 1</w:t>
      </w:r>
    </w:p>
    <w:p w:rsidR="005D563C" w:rsidRPr="00D75EFC" w:rsidRDefault="005D563C" w:rsidP="00C1501F">
      <w:pPr>
        <w:spacing w:after="0"/>
        <w:rPr>
          <w:b/>
          <w:bCs/>
        </w:rPr>
      </w:pPr>
    </w:p>
    <w:p w:rsidR="005D563C" w:rsidRDefault="005D563C" w:rsidP="00C1501F">
      <w:pPr>
        <w:spacing w:after="0"/>
      </w:pPr>
      <w:r>
        <w:t>Odpowiedzi na pytania dotyczące SIWZ dla zadania pn. „Opracowanie dokumentacji projektowej na modernizację oczyszczalni ścieków wraz z rozbudową kanalizacji sanitarnej i wodociągowej wraz z przyłączami w obrębie aglomeracji Opatów”</w:t>
      </w:r>
    </w:p>
    <w:p w:rsidR="005D563C" w:rsidRDefault="005D563C" w:rsidP="00C1501F">
      <w:pPr>
        <w:spacing w:after="0"/>
      </w:pPr>
    </w:p>
    <w:p w:rsidR="005D563C" w:rsidRDefault="005D563C" w:rsidP="00C1501F">
      <w:pPr>
        <w:spacing w:after="0"/>
      </w:pPr>
      <w:r>
        <w:t>Pytanie nr 1</w:t>
      </w:r>
    </w:p>
    <w:p w:rsidR="005D563C" w:rsidRPr="002E5B35" w:rsidRDefault="005D563C" w:rsidP="00C1501F">
      <w:pPr>
        <w:spacing w:after="0"/>
        <w:rPr>
          <w:i/>
          <w:iCs/>
        </w:rPr>
      </w:pPr>
      <w:r w:rsidRPr="002E5B35">
        <w:rPr>
          <w:i/>
          <w:iCs/>
        </w:rPr>
        <w:t>Czy zamawiający oczekuje opracowania projektu pompowni wodociągowej ?</w:t>
      </w:r>
    </w:p>
    <w:p w:rsidR="005D563C" w:rsidRDefault="005D563C" w:rsidP="00C1501F">
      <w:pPr>
        <w:spacing w:after="0"/>
      </w:pPr>
      <w:r>
        <w:t>Odpowiedź.</w:t>
      </w:r>
    </w:p>
    <w:p w:rsidR="005D563C" w:rsidRPr="002E5B35" w:rsidRDefault="005D563C" w:rsidP="00C1501F">
      <w:pPr>
        <w:spacing w:after="0"/>
        <w:rPr>
          <w:b/>
          <w:bCs/>
        </w:rPr>
      </w:pPr>
      <w:r w:rsidRPr="002E5B35">
        <w:rPr>
          <w:b/>
          <w:bCs/>
        </w:rPr>
        <w:t>Tak.</w:t>
      </w:r>
    </w:p>
    <w:p w:rsidR="005D563C" w:rsidRDefault="005D563C" w:rsidP="00C1501F">
      <w:pPr>
        <w:spacing w:after="0"/>
      </w:pPr>
    </w:p>
    <w:p w:rsidR="005D563C" w:rsidRDefault="005D563C" w:rsidP="00C1501F">
      <w:pPr>
        <w:spacing w:after="0"/>
      </w:pPr>
      <w:r>
        <w:t>Pytanie nr 2</w:t>
      </w:r>
    </w:p>
    <w:p w:rsidR="005D563C" w:rsidRPr="002E5B35" w:rsidRDefault="005D563C" w:rsidP="00C1501F">
      <w:pPr>
        <w:spacing w:after="0"/>
        <w:rPr>
          <w:i/>
          <w:iCs/>
        </w:rPr>
      </w:pPr>
      <w:r w:rsidRPr="002E5B35">
        <w:rPr>
          <w:i/>
          <w:iCs/>
        </w:rPr>
        <w:t>Jaka jest wymagana wydajność ?</w:t>
      </w:r>
    </w:p>
    <w:p w:rsidR="005D563C" w:rsidRPr="00661F25" w:rsidRDefault="005D563C" w:rsidP="00C1501F">
      <w:pPr>
        <w:spacing w:after="0"/>
        <w:rPr>
          <w:b/>
          <w:bCs/>
        </w:rPr>
      </w:pPr>
      <w:r>
        <w:t>Odpowiedź.</w:t>
      </w:r>
    </w:p>
    <w:p w:rsidR="005D563C" w:rsidRPr="00661F25" w:rsidRDefault="005D563C" w:rsidP="00661F25">
      <w:pPr>
        <w:spacing w:after="0"/>
        <w:jc w:val="both"/>
        <w:rPr>
          <w:b/>
          <w:bCs/>
        </w:rPr>
      </w:pPr>
      <w:r w:rsidRPr="00661F25">
        <w:rPr>
          <w:b/>
          <w:bCs/>
        </w:rPr>
        <w:t xml:space="preserve">Zadaniem pompy lub zespołu pomp będzie zwiększenie ciśnienia wody w na końcowym odcinku wodociągu zlokalizowanym wyżej w stosunku do pozostałej sieci wodociągowej. </w:t>
      </w:r>
      <w:r>
        <w:rPr>
          <w:b/>
          <w:bCs/>
        </w:rPr>
        <w:t xml:space="preserve">Wydajność pompy </w:t>
      </w:r>
      <w:r w:rsidRPr="00661F25">
        <w:rPr>
          <w:b/>
          <w:bCs/>
        </w:rPr>
        <w:t xml:space="preserve">musi zapewnić </w:t>
      </w:r>
      <w:r>
        <w:rPr>
          <w:b/>
          <w:bCs/>
        </w:rPr>
        <w:t xml:space="preserve">odpowiednią wartość ciśnienia wody dla </w:t>
      </w:r>
      <w:r w:rsidRPr="00661F25">
        <w:rPr>
          <w:b/>
          <w:bCs/>
        </w:rPr>
        <w:t>około 40 posesji oraz zapewnić odpowiednią wydajność hydrantów.</w:t>
      </w:r>
    </w:p>
    <w:p w:rsidR="005D563C" w:rsidRDefault="005D563C" w:rsidP="00C1501F">
      <w:pPr>
        <w:spacing w:after="0"/>
      </w:pPr>
    </w:p>
    <w:p w:rsidR="005D563C" w:rsidRDefault="005D563C" w:rsidP="00C1501F">
      <w:pPr>
        <w:spacing w:after="0"/>
      </w:pPr>
    </w:p>
    <w:p w:rsidR="005D563C" w:rsidRDefault="005D563C" w:rsidP="00C1501F">
      <w:pPr>
        <w:spacing w:after="0"/>
      </w:pPr>
      <w:r>
        <w:t>Pytanie nr 3</w:t>
      </w:r>
    </w:p>
    <w:p w:rsidR="005D563C" w:rsidRPr="002E5B35" w:rsidRDefault="005D563C" w:rsidP="00C1501F">
      <w:pPr>
        <w:spacing w:after="0"/>
        <w:rPr>
          <w:i/>
          <w:iCs/>
        </w:rPr>
      </w:pPr>
      <w:r w:rsidRPr="002E5B35">
        <w:rPr>
          <w:i/>
          <w:iCs/>
        </w:rPr>
        <w:t>Jaka jest wymagana pojemność zbiorników na wodę ?</w:t>
      </w:r>
    </w:p>
    <w:p w:rsidR="005D563C" w:rsidRDefault="005D563C" w:rsidP="00C1501F">
      <w:pPr>
        <w:spacing w:after="0"/>
      </w:pPr>
      <w:r>
        <w:t>Odpowiedź.</w:t>
      </w:r>
    </w:p>
    <w:p w:rsidR="005D563C" w:rsidRPr="002E5B35" w:rsidRDefault="005D563C" w:rsidP="00661F25">
      <w:pPr>
        <w:spacing w:after="0"/>
        <w:jc w:val="both"/>
        <w:rPr>
          <w:b/>
          <w:bCs/>
        </w:rPr>
      </w:pPr>
      <w:r w:rsidRPr="002E5B35">
        <w:rPr>
          <w:b/>
          <w:bCs/>
        </w:rPr>
        <w:t>Zbiornik nie jest wymagany, w skład przepompowani wchodzić ma jedna pompa lub układ pomp ze sterowaniem</w:t>
      </w:r>
      <w:r>
        <w:rPr>
          <w:b/>
          <w:bCs/>
        </w:rPr>
        <w:t>,</w:t>
      </w:r>
      <w:r w:rsidRPr="002E5B35">
        <w:rPr>
          <w:b/>
          <w:bCs/>
        </w:rPr>
        <w:t xml:space="preserve"> zlokalizowana na długości wodociągu której zadaniem jest zwiększenie ciśnienia do wartości wymaganych dla odbiorców (około 40 gospodarstw i hydrantów ppoż.). </w:t>
      </w:r>
    </w:p>
    <w:p w:rsidR="005D563C" w:rsidRDefault="005D563C" w:rsidP="00C1501F">
      <w:pPr>
        <w:spacing w:after="0"/>
      </w:pPr>
    </w:p>
    <w:p w:rsidR="005D563C" w:rsidRDefault="005D563C" w:rsidP="00C1501F">
      <w:pPr>
        <w:spacing w:after="0"/>
      </w:pPr>
      <w:r>
        <w:t>Pytanie nr 4</w:t>
      </w:r>
    </w:p>
    <w:p w:rsidR="005D563C" w:rsidRPr="002E5B35" w:rsidRDefault="005D563C" w:rsidP="00C1501F">
      <w:pPr>
        <w:spacing w:after="0"/>
        <w:rPr>
          <w:i/>
          <w:iCs/>
        </w:rPr>
      </w:pPr>
      <w:r w:rsidRPr="002E5B35">
        <w:rPr>
          <w:i/>
          <w:iCs/>
        </w:rPr>
        <w:t>Czy zamawiający jest we władaniu terenu pod pompownię ?</w:t>
      </w:r>
    </w:p>
    <w:p w:rsidR="005D563C" w:rsidRPr="002E5B35" w:rsidRDefault="005D563C" w:rsidP="00C1501F">
      <w:pPr>
        <w:spacing w:after="0"/>
        <w:rPr>
          <w:i/>
          <w:iCs/>
        </w:rPr>
      </w:pPr>
      <w:r w:rsidRPr="002E5B35">
        <w:rPr>
          <w:i/>
          <w:iCs/>
        </w:rPr>
        <w:t>Jeśli nie, to czy będzie oraz w jakim zakresie brał udział w pozyskaniu terenu po przepompownię ?</w:t>
      </w:r>
    </w:p>
    <w:p w:rsidR="005D563C" w:rsidRPr="002E5B35" w:rsidRDefault="005D563C" w:rsidP="00C1501F">
      <w:pPr>
        <w:spacing w:after="0"/>
        <w:rPr>
          <w:b/>
          <w:bCs/>
        </w:rPr>
      </w:pPr>
      <w:r>
        <w:t>Odpowiedź.</w:t>
      </w:r>
    </w:p>
    <w:p w:rsidR="005D563C" w:rsidRPr="002E5B35" w:rsidRDefault="005D563C" w:rsidP="00661F25">
      <w:pPr>
        <w:spacing w:after="0"/>
        <w:jc w:val="both"/>
        <w:rPr>
          <w:b/>
          <w:bCs/>
        </w:rPr>
      </w:pPr>
      <w:r w:rsidRPr="002E5B35">
        <w:rPr>
          <w:b/>
          <w:bCs/>
        </w:rPr>
        <w:t xml:space="preserve">Zamawiający nie jest właścicielem terenu. Po zaakceptowaniu lokalizacji prze zamawiającego oraz określeniu przez projektanta wielkości obszaru do wyłączenia, Zamawiający podejmie odpowiednie kroki zmierzające do uzyskania prawa do dysponowania nieruchomością na cele budowlane. </w:t>
      </w:r>
    </w:p>
    <w:p w:rsidR="005D563C" w:rsidRDefault="005D563C" w:rsidP="00C1501F">
      <w:pPr>
        <w:spacing w:after="0"/>
      </w:pPr>
    </w:p>
    <w:p w:rsidR="005D563C" w:rsidRDefault="005D563C" w:rsidP="00C1501F">
      <w:pPr>
        <w:spacing w:after="0"/>
      </w:pPr>
      <w:r>
        <w:t>Pytanie nr 5</w:t>
      </w:r>
    </w:p>
    <w:p w:rsidR="005D563C" w:rsidRPr="002E5B35" w:rsidRDefault="005D563C" w:rsidP="00C1501F">
      <w:pPr>
        <w:spacing w:after="0"/>
        <w:rPr>
          <w:i/>
          <w:iCs/>
        </w:rPr>
      </w:pPr>
      <w:r w:rsidRPr="002E5B35">
        <w:rPr>
          <w:i/>
          <w:iCs/>
        </w:rPr>
        <w:t>W jakiej skali wymagane będą mapy do celów projektowych ?</w:t>
      </w:r>
    </w:p>
    <w:p w:rsidR="005D563C" w:rsidRPr="002E5B35" w:rsidRDefault="005D563C" w:rsidP="00C1501F">
      <w:pPr>
        <w:spacing w:after="0"/>
        <w:rPr>
          <w:b/>
          <w:bCs/>
        </w:rPr>
      </w:pPr>
      <w:r>
        <w:t>Odpowiedź.</w:t>
      </w:r>
    </w:p>
    <w:p w:rsidR="005D563C" w:rsidRPr="002E5B35" w:rsidRDefault="005D563C" w:rsidP="00661F25">
      <w:pPr>
        <w:spacing w:after="0"/>
        <w:jc w:val="both"/>
        <w:rPr>
          <w:b/>
          <w:bCs/>
        </w:rPr>
      </w:pPr>
      <w:r w:rsidRPr="002E5B35">
        <w:rPr>
          <w:b/>
          <w:bCs/>
        </w:rPr>
        <w:t>Zamawiający zaakceptuje skalę map zgodną z wymaganiami zawartymi w odpowiednich przepisach prawa budowlanego oraz dającą możliwość prawidłowego wykonania robót budowlanych objętych dokumentacją.</w:t>
      </w:r>
    </w:p>
    <w:p w:rsidR="005D563C" w:rsidRDefault="005D563C" w:rsidP="00C1501F">
      <w:pPr>
        <w:spacing w:after="0"/>
      </w:pPr>
    </w:p>
    <w:p w:rsidR="005D563C" w:rsidRDefault="005D563C" w:rsidP="00C1501F">
      <w:pPr>
        <w:spacing w:after="0"/>
      </w:pPr>
      <w:r>
        <w:t>Pytanie nr 6.</w:t>
      </w:r>
    </w:p>
    <w:p w:rsidR="005D563C" w:rsidRPr="00206F2B" w:rsidRDefault="005D563C" w:rsidP="00C1501F">
      <w:pPr>
        <w:spacing w:after="0"/>
        <w:rPr>
          <w:i/>
          <w:iCs/>
        </w:rPr>
      </w:pPr>
      <w:r w:rsidRPr="00206F2B">
        <w:rPr>
          <w:i/>
          <w:iCs/>
        </w:rPr>
        <w:t>Ile nadzorów autorskich należy przewidzieć do przetargu ?</w:t>
      </w:r>
    </w:p>
    <w:p w:rsidR="005D563C" w:rsidRDefault="005D563C" w:rsidP="00C1501F">
      <w:pPr>
        <w:spacing w:after="0"/>
      </w:pPr>
      <w:r>
        <w:t>Odpowiedź.</w:t>
      </w:r>
    </w:p>
    <w:p w:rsidR="005D563C" w:rsidRPr="00206F2B" w:rsidRDefault="005D563C" w:rsidP="00661F25">
      <w:pPr>
        <w:spacing w:after="0"/>
        <w:jc w:val="both"/>
        <w:rPr>
          <w:b/>
          <w:bCs/>
        </w:rPr>
      </w:pPr>
      <w:r w:rsidRPr="00206F2B">
        <w:rPr>
          <w:b/>
          <w:bCs/>
        </w:rPr>
        <w:t xml:space="preserve">Ilość obecności na budowie lub spotkaniach koordynacyjnych wynikać będzie z ilości nieścisłości lub wątpliwości co do przyjętych rozwiązań ujawnionych w dokumentacji podczas jej wykorzystywania w trakcie realizacji projektu. </w:t>
      </w:r>
    </w:p>
    <w:p w:rsidR="005D563C" w:rsidRPr="00206F2B" w:rsidRDefault="005D563C" w:rsidP="00C1501F">
      <w:pPr>
        <w:spacing w:after="0"/>
        <w:rPr>
          <w:b/>
          <w:bCs/>
        </w:rPr>
      </w:pPr>
    </w:p>
    <w:p w:rsidR="005D563C" w:rsidRDefault="005D563C" w:rsidP="00C1501F">
      <w:pPr>
        <w:spacing w:after="0"/>
      </w:pPr>
      <w:r>
        <w:t>Pytanie nr 7</w:t>
      </w:r>
    </w:p>
    <w:p w:rsidR="005D563C" w:rsidRPr="00206F2B" w:rsidRDefault="005D563C" w:rsidP="00C1501F">
      <w:pPr>
        <w:spacing w:after="0"/>
        <w:rPr>
          <w:i/>
          <w:iCs/>
        </w:rPr>
      </w:pPr>
      <w:r w:rsidRPr="00206F2B">
        <w:rPr>
          <w:i/>
          <w:iCs/>
        </w:rPr>
        <w:t>Czy zamawiający jest w posiadaniu map sutyacyjno-wysokościowych które mogą posłużyć do opracowania koncepcji ?</w:t>
      </w:r>
    </w:p>
    <w:p w:rsidR="005D563C" w:rsidRDefault="005D563C" w:rsidP="00C1501F">
      <w:pPr>
        <w:spacing w:after="0"/>
      </w:pPr>
      <w:r>
        <w:t>Odpowiedź.</w:t>
      </w:r>
    </w:p>
    <w:p w:rsidR="005D563C" w:rsidRPr="00206F2B" w:rsidRDefault="005D563C" w:rsidP="00C1501F">
      <w:pPr>
        <w:spacing w:after="0"/>
        <w:rPr>
          <w:b/>
          <w:bCs/>
        </w:rPr>
      </w:pPr>
      <w:r w:rsidRPr="00206F2B">
        <w:rPr>
          <w:b/>
          <w:bCs/>
        </w:rPr>
        <w:t>Nie.</w:t>
      </w:r>
    </w:p>
    <w:p w:rsidR="005D563C" w:rsidRDefault="005D563C" w:rsidP="00C1501F">
      <w:pPr>
        <w:spacing w:after="0"/>
      </w:pPr>
    </w:p>
    <w:p w:rsidR="005D563C" w:rsidRDefault="005D563C" w:rsidP="00C1501F">
      <w:pPr>
        <w:spacing w:after="0"/>
      </w:pPr>
      <w:r>
        <w:t>Pytanie nr 8</w:t>
      </w:r>
    </w:p>
    <w:p w:rsidR="005D563C" w:rsidRPr="00206F2B" w:rsidRDefault="005D563C" w:rsidP="00C1501F">
      <w:pPr>
        <w:spacing w:after="0"/>
        <w:rPr>
          <w:i/>
          <w:iCs/>
        </w:rPr>
      </w:pPr>
      <w:r w:rsidRPr="00206F2B">
        <w:rPr>
          <w:i/>
          <w:iCs/>
        </w:rPr>
        <w:t>Czy projektowane nowe przyłącza wodociągowe jak i kanalizacyjne mają kończyć się na granicy działki drogowej ?</w:t>
      </w:r>
    </w:p>
    <w:p w:rsidR="005D563C" w:rsidRDefault="005D563C" w:rsidP="00C1501F">
      <w:pPr>
        <w:spacing w:after="0"/>
      </w:pPr>
      <w:r>
        <w:t>Odpowiedź.</w:t>
      </w:r>
    </w:p>
    <w:p w:rsidR="005D563C" w:rsidRPr="007F68DB" w:rsidRDefault="005D563C" w:rsidP="00661F25">
      <w:pPr>
        <w:spacing w:after="0"/>
        <w:jc w:val="both"/>
        <w:rPr>
          <w:b/>
          <w:bCs/>
        </w:rPr>
      </w:pPr>
      <w:r w:rsidRPr="007F68DB">
        <w:rPr>
          <w:b/>
          <w:bCs/>
        </w:rPr>
        <w:t>Projekty przyłączy powinny być wykonane od sieci do budynków lub jeżeli to możliwe do istniejących odbiorników ścieków. Jednocześnie Zamawiający informuje że trasa kanalizacji sanitarnej nie musi przebiegać wyłącznie w granicach działki drogowej. Podczas projektowania trasy sieci jako czynnik decydujący należy rozpatrywać stronę ekonomiczną przedsięwzięcia oraz trudnoś</w:t>
      </w:r>
      <w:r>
        <w:rPr>
          <w:b/>
          <w:bCs/>
        </w:rPr>
        <w:t>ci</w:t>
      </w:r>
      <w:bookmarkStart w:id="0" w:name="_GoBack"/>
      <w:bookmarkEnd w:id="0"/>
      <w:r w:rsidRPr="007F68DB">
        <w:rPr>
          <w:b/>
          <w:bCs/>
        </w:rPr>
        <w:t xml:space="preserve"> w realizacji.</w:t>
      </w:r>
    </w:p>
    <w:p w:rsidR="005D563C" w:rsidRDefault="005D563C" w:rsidP="00C1501F">
      <w:pPr>
        <w:spacing w:after="0"/>
      </w:pPr>
    </w:p>
    <w:p w:rsidR="005D563C" w:rsidRDefault="005D563C" w:rsidP="00C1501F">
      <w:pPr>
        <w:spacing w:after="0"/>
      </w:pPr>
      <w:r>
        <w:t>Pytanie nr 9</w:t>
      </w:r>
    </w:p>
    <w:p w:rsidR="005D563C" w:rsidRPr="007F68DB" w:rsidRDefault="005D563C" w:rsidP="00C1501F">
      <w:pPr>
        <w:spacing w:after="0"/>
        <w:rPr>
          <w:i/>
          <w:iCs/>
        </w:rPr>
      </w:pPr>
      <w:r w:rsidRPr="007F68DB">
        <w:rPr>
          <w:i/>
          <w:iCs/>
        </w:rPr>
        <w:t>Czy zamawiający dopuszcza zmianę terminów wykonania opracowania w przypadku wystąpienia okoliczności niezależnych od wykonawcy, takich jak np. przedłużające się procedury wydania decyzji, uzgodnień, problemy z uzgodnieniami z właścicielami działek prywatnych ?</w:t>
      </w:r>
    </w:p>
    <w:p w:rsidR="005D563C" w:rsidRDefault="005D563C" w:rsidP="00C1501F">
      <w:pPr>
        <w:spacing w:after="0"/>
      </w:pPr>
      <w:r>
        <w:t>Odpowiedź.</w:t>
      </w:r>
    </w:p>
    <w:p w:rsidR="005D563C" w:rsidRDefault="005D563C" w:rsidP="00661F25">
      <w:pPr>
        <w:spacing w:after="0"/>
        <w:jc w:val="both"/>
        <w:rPr>
          <w:b/>
          <w:bCs/>
        </w:rPr>
      </w:pPr>
      <w:r w:rsidRPr="007F68DB">
        <w:rPr>
          <w:b/>
          <w:bCs/>
        </w:rPr>
        <w:t>Zamawiający deklaruje pełną wolę współpracy w celu wykonania Zamówienia w terminie określonym w umowie. Zamawiający oczekuje od Wykonawcy natychmiastowego informowania o powstających w trakcie realizacji problemach.</w:t>
      </w:r>
    </w:p>
    <w:p w:rsidR="005D563C" w:rsidRDefault="005D563C" w:rsidP="00661F25">
      <w:pPr>
        <w:spacing w:after="0"/>
        <w:jc w:val="both"/>
        <w:rPr>
          <w:b/>
          <w:bCs/>
        </w:rPr>
      </w:pPr>
    </w:p>
    <w:p w:rsidR="005D563C" w:rsidRDefault="005D563C" w:rsidP="00661F25">
      <w:pPr>
        <w:spacing w:after="0"/>
        <w:jc w:val="both"/>
        <w:rPr>
          <w:b/>
          <w:bCs/>
        </w:rPr>
      </w:pPr>
    </w:p>
    <w:p w:rsidR="005D563C" w:rsidRPr="007F68DB" w:rsidRDefault="005D563C" w:rsidP="00661F25">
      <w:pPr>
        <w:spacing w:after="0"/>
        <w:jc w:val="both"/>
        <w:rPr>
          <w:b/>
          <w:bCs/>
        </w:rPr>
      </w:pPr>
      <w:r>
        <w:rPr>
          <w:b/>
          <w:bCs/>
        </w:rPr>
        <w:t>Opracował: Grzegorz Mizera</w:t>
      </w:r>
    </w:p>
    <w:sectPr w:rsidR="005D563C" w:rsidRPr="007F68DB" w:rsidSect="007A04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53EBC"/>
    <w:multiLevelType w:val="hybridMultilevel"/>
    <w:tmpl w:val="13ECA1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01F"/>
    <w:rsid w:val="00206F2B"/>
    <w:rsid w:val="002E5B35"/>
    <w:rsid w:val="004E7D24"/>
    <w:rsid w:val="004F2499"/>
    <w:rsid w:val="005307F2"/>
    <w:rsid w:val="005D563C"/>
    <w:rsid w:val="006035AE"/>
    <w:rsid w:val="00661F25"/>
    <w:rsid w:val="006E76E1"/>
    <w:rsid w:val="007A04B4"/>
    <w:rsid w:val="007F68DB"/>
    <w:rsid w:val="00962785"/>
    <w:rsid w:val="00AF4909"/>
    <w:rsid w:val="00B34541"/>
    <w:rsid w:val="00C1501F"/>
    <w:rsid w:val="00CD5896"/>
    <w:rsid w:val="00D75EFC"/>
    <w:rsid w:val="00F54FE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4B4"/>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501F"/>
    <w:pPr>
      <w:ind w:left="720"/>
    </w:pPr>
  </w:style>
  <w:style w:type="paragraph" w:styleId="BalloonText">
    <w:name w:val="Balloon Text"/>
    <w:basedOn w:val="Normal"/>
    <w:link w:val="BalloonTextChar"/>
    <w:uiPriority w:val="99"/>
    <w:semiHidden/>
    <w:rsid w:val="00962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78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489</Words>
  <Characters>2938</Characters>
  <Application>Microsoft Office Outlook</Application>
  <DocSecurity>0</DocSecurity>
  <Lines>0</Lines>
  <Paragraphs>0</Paragraphs>
  <ScaleCrop>false</ScaleCrop>
  <Company>UMiG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RMKG-XII</dc:title>
  <dc:subject/>
  <dc:creator>GRZEGORZ</dc:creator>
  <cp:keywords/>
  <dc:description/>
  <cp:lastModifiedBy>EWA</cp:lastModifiedBy>
  <cp:revision>2</cp:revision>
  <cp:lastPrinted>2016-10-25T06:16:00Z</cp:lastPrinted>
  <dcterms:created xsi:type="dcterms:W3CDTF">2016-10-27T05:02:00Z</dcterms:created>
  <dcterms:modified xsi:type="dcterms:W3CDTF">2016-10-27T05:02:00Z</dcterms:modified>
</cp:coreProperties>
</file>