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AC9E" w14:textId="11348550" w:rsidR="007113E7" w:rsidRPr="00496910" w:rsidRDefault="007113E7" w:rsidP="007113E7">
      <w:pPr>
        <w:tabs>
          <w:tab w:val="left" w:pos="2960"/>
          <w:tab w:val="center" w:pos="4513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</w:t>
      </w:r>
      <w:r w:rsidR="00F12926">
        <w:rPr>
          <w:rFonts w:cs="Times New Roman"/>
          <w:b/>
          <w:bCs/>
        </w:rPr>
        <w:t xml:space="preserve">                                                                                                </w:t>
      </w:r>
      <w:r>
        <w:rPr>
          <w:rFonts w:cs="Times New Roman"/>
          <w:b/>
          <w:bCs/>
        </w:rPr>
        <w:t xml:space="preserve">  Opatów</w:t>
      </w:r>
      <w:r w:rsidRPr="00496910">
        <w:rPr>
          <w:rFonts w:cs="Times New Roman"/>
          <w:b/>
          <w:bCs/>
        </w:rPr>
        <w:t xml:space="preserve">, dn. </w:t>
      </w:r>
      <w:r w:rsidR="00F12926">
        <w:rPr>
          <w:rFonts w:cs="Times New Roman"/>
          <w:b/>
          <w:bCs/>
        </w:rPr>
        <w:t>23</w:t>
      </w:r>
      <w:r>
        <w:rPr>
          <w:rFonts w:cs="Times New Roman"/>
          <w:b/>
          <w:bCs/>
        </w:rPr>
        <w:t>.</w:t>
      </w:r>
      <w:r w:rsidR="00F12926">
        <w:rPr>
          <w:rFonts w:cs="Times New Roman"/>
          <w:b/>
          <w:bCs/>
        </w:rPr>
        <w:t>07</w:t>
      </w:r>
      <w:r w:rsidRPr="00496910">
        <w:rPr>
          <w:rFonts w:cs="Times New Roman"/>
          <w:b/>
          <w:bCs/>
        </w:rPr>
        <w:t>.201</w:t>
      </w:r>
      <w:r w:rsidR="00F12926">
        <w:rPr>
          <w:rFonts w:cs="Times New Roman"/>
          <w:b/>
          <w:bCs/>
        </w:rPr>
        <w:t>8</w:t>
      </w:r>
      <w:r w:rsidRPr="00496910">
        <w:rPr>
          <w:rFonts w:cs="Times New Roman"/>
          <w:b/>
          <w:bCs/>
        </w:rPr>
        <w:t xml:space="preserve"> r. </w:t>
      </w:r>
    </w:p>
    <w:p w14:paraId="23320005" w14:textId="77777777" w:rsidR="007113E7" w:rsidRDefault="007113E7" w:rsidP="007113E7">
      <w:pPr>
        <w:tabs>
          <w:tab w:val="left" w:pos="2960"/>
          <w:tab w:val="center" w:pos="4513"/>
        </w:tabs>
        <w:jc w:val="both"/>
        <w:rPr>
          <w:rFonts w:cs="Times New Roman"/>
          <w:b/>
          <w:bCs/>
        </w:rPr>
      </w:pPr>
    </w:p>
    <w:p w14:paraId="50377264" w14:textId="77777777" w:rsidR="007113E7" w:rsidRPr="00496910" w:rsidRDefault="007113E7" w:rsidP="007113E7">
      <w:pPr>
        <w:tabs>
          <w:tab w:val="left" w:pos="2960"/>
          <w:tab w:val="center" w:pos="4513"/>
        </w:tabs>
        <w:jc w:val="both"/>
        <w:rPr>
          <w:rFonts w:cs="Times New Roman"/>
          <w:b/>
          <w:bCs/>
        </w:rPr>
      </w:pPr>
    </w:p>
    <w:p w14:paraId="7A2C5777" w14:textId="77777777" w:rsidR="007113E7" w:rsidRDefault="007113E7" w:rsidP="007113E7">
      <w:pPr>
        <w:tabs>
          <w:tab w:val="left" w:pos="2960"/>
          <w:tab w:val="center" w:pos="4513"/>
        </w:tabs>
        <w:jc w:val="both"/>
        <w:rPr>
          <w:rFonts w:cs="Times New Roman"/>
          <w:b/>
          <w:bCs/>
        </w:rPr>
      </w:pPr>
      <w:r w:rsidRPr="00496910">
        <w:rPr>
          <w:rFonts w:cs="Times New Roman"/>
          <w:b/>
          <w:bCs/>
        </w:rPr>
        <w:tab/>
        <w:t>ZAPYTANIE OFERTOWE</w:t>
      </w:r>
    </w:p>
    <w:p w14:paraId="12247B13" w14:textId="77777777" w:rsidR="007113E7" w:rsidRDefault="007113E7" w:rsidP="007113E7">
      <w:pPr>
        <w:tabs>
          <w:tab w:val="left" w:pos="2960"/>
          <w:tab w:val="center" w:pos="4513"/>
        </w:tabs>
        <w:jc w:val="both"/>
        <w:rPr>
          <w:rFonts w:cs="Times New Roman"/>
          <w:b/>
          <w:bCs/>
        </w:rPr>
      </w:pPr>
    </w:p>
    <w:p w14:paraId="1C9251B6" w14:textId="27D77F68" w:rsidR="007113E7" w:rsidRPr="00496910" w:rsidRDefault="00D61F58" w:rsidP="007113E7">
      <w:pPr>
        <w:pStyle w:val="Tekstpodstawowy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</w:t>
      </w:r>
      <w:r w:rsidR="007113E7" w:rsidRPr="00496910">
        <w:rPr>
          <w:rFonts w:cs="Times New Roman"/>
        </w:rPr>
        <w:t xml:space="preserve"> na wykonanie zamówienia publicznego obejmującego</w:t>
      </w:r>
    </w:p>
    <w:p w14:paraId="3455635F" w14:textId="6F605343" w:rsidR="007113E7" w:rsidRPr="00496910" w:rsidRDefault="007113E7" w:rsidP="007113E7">
      <w:pPr>
        <w:pStyle w:val="Tekstpodstawowy"/>
        <w:jc w:val="both"/>
        <w:rPr>
          <w:rFonts w:cs="Times New Roman"/>
          <w:b/>
        </w:rPr>
      </w:pPr>
      <w:r w:rsidRPr="00496910">
        <w:rPr>
          <w:rFonts w:cs="Times New Roman"/>
          <w:b/>
        </w:rPr>
        <w:t>Zakup i d</w:t>
      </w:r>
      <w:r>
        <w:rPr>
          <w:rFonts w:cs="Times New Roman"/>
          <w:b/>
        </w:rPr>
        <w:t>ostawę pomocy dydaktycznych,</w:t>
      </w:r>
      <w:r w:rsidRPr="0049691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oraz sprzętu komputerowego na potrzeby </w:t>
      </w:r>
      <w:r w:rsidRPr="00496910">
        <w:rPr>
          <w:rFonts w:cs="Times New Roman"/>
          <w:b/>
        </w:rPr>
        <w:t>wyposażenia pracowni eduka</w:t>
      </w:r>
      <w:r w:rsidR="007A3398">
        <w:rPr>
          <w:rFonts w:cs="Times New Roman"/>
          <w:b/>
        </w:rPr>
        <w:t xml:space="preserve">cyjnej </w:t>
      </w:r>
      <w:r>
        <w:rPr>
          <w:rFonts w:cs="Times New Roman"/>
          <w:b/>
        </w:rPr>
        <w:t xml:space="preserve"> w szko</w:t>
      </w:r>
      <w:r w:rsidR="00F12926">
        <w:rPr>
          <w:rFonts w:cs="Times New Roman"/>
          <w:b/>
        </w:rPr>
        <w:t>le</w:t>
      </w:r>
      <w:r>
        <w:rPr>
          <w:rFonts w:cs="Times New Roman"/>
          <w:b/>
        </w:rPr>
        <w:t xml:space="preserve"> podstawo</w:t>
      </w:r>
      <w:r w:rsidR="00F12926">
        <w:rPr>
          <w:rFonts w:cs="Times New Roman"/>
          <w:b/>
        </w:rPr>
        <w:t>wej</w:t>
      </w:r>
      <w:r>
        <w:rPr>
          <w:rFonts w:cs="Times New Roman"/>
          <w:b/>
        </w:rPr>
        <w:t xml:space="preserve"> w Gminie Opatów</w:t>
      </w:r>
      <w:r w:rsidRPr="00496910">
        <w:rPr>
          <w:rFonts w:cs="Times New Roman"/>
          <w:b/>
        </w:rPr>
        <w:t xml:space="preserve"> </w:t>
      </w:r>
    </w:p>
    <w:p w14:paraId="4AD20C74" w14:textId="36930866" w:rsidR="007113E7" w:rsidRPr="000625E0" w:rsidRDefault="007113E7" w:rsidP="007113E7">
      <w:pPr>
        <w:pStyle w:val="Tekstpodstawowy"/>
        <w:jc w:val="both"/>
        <w:rPr>
          <w:rFonts w:cs="Times New Roman"/>
          <w:b/>
          <w:i/>
        </w:rPr>
      </w:pPr>
      <w:r w:rsidRPr="00496910">
        <w:t>w ramach Programu dla gm</w:t>
      </w:r>
      <w:r>
        <w:t xml:space="preserve">in województwa świętokrzyskiego pn. Pracownia </w:t>
      </w:r>
      <w:r w:rsidRPr="00496910">
        <w:t>edukac</w:t>
      </w:r>
      <w:r w:rsidR="00F12926">
        <w:t>yjna</w:t>
      </w:r>
      <w:r w:rsidRPr="00496910">
        <w:t xml:space="preserve"> w szkole podstawowej</w:t>
      </w:r>
      <w:r>
        <w:t>.</w:t>
      </w:r>
    </w:p>
    <w:p w14:paraId="773488EB" w14:textId="77777777" w:rsidR="007113E7" w:rsidRPr="00417BF4" w:rsidRDefault="007113E7" w:rsidP="007113E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417BF4">
        <w:rPr>
          <w:rFonts w:eastAsia="Times New Roman" w:cs="Times New Roman"/>
          <w:b/>
          <w:bCs/>
          <w:kern w:val="0"/>
          <w:lang w:eastAsia="pl-PL" w:bidi="ar-SA"/>
        </w:rPr>
        <w:t>OKREŚLENIE TRYBU ZAMÓWIENIA:</w:t>
      </w:r>
    </w:p>
    <w:p w14:paraId="357583DA" w14:textId="51FC55FD" w:rsidR="007113E7" w:rsidRPr="00417BF4" w:rsidRDefault="007113E7" w:rsidP="007113E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417BF4">
        <w:rPr>
          <w:rFonts w:eastAsia="Times New Roman" w:cs="Times New Roman"/>
          <w:kern w:val="0"/>
          <w:lang w:eastAsia="pl-PL" w:bidi="ar-SA"/>
        </w:rPr>
        <w:t> Tryb udzielania zamówienia publicznego – postępowanie poniżej 30 000 euro (art. 4 ust. 8 ustawy</w:t>
      </w:r>
      <w:r w:rsidRPr="00417BF4">
        <w:rPr>
          <w:rFonts w:eastAsia="Times New Roman" w:cs="Times New Roman"/>
          <w:kern w:val="0"/>
          <w:lang w:eastAsia="pl-PL" w:bidi="ar-SA"/>
        </w:rPr>
        <w:br/>
        <w:t> z dnia 29 stycznia 2004 r. Prawo zamówień publicznych (</w:t>
      </w:r>
      <w:proofErr w:type="spellStart"/>
      <w:r w:rsidRPr="00417BF4">
        <w:rPr>
          <w:rFonts w:eastAsia="Times New Roman" w:cs="Times New Roman"/>
          <w:kern w:val="0"/>
          <w:lang w:eastAsia="pl-PL" w:bidi="ar-SA"/>
        </w:rPr>
        <w:t>t.j</w:t>
      </w:r>
      <w:proofErr w:type="spellEnd"/>
      <w:r w:rsidRPr="00417BF4">
        <w:rPr>
          <w:rFonts w:eastAsia="Times New Roman" w:cs="Times New Roman"/>
          <w:kern w:val="0"/>
          <w:lang w:eastAsia="pl-PL" w:bidi="ar-SA"/>
        </w:rPr>
        <w:t>. Dz. U. z 2015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17BF4">
        <w:rPr>
          <w:rFonts w:eastAsia="Times New Roman" w:cs="Times New Roman"/>
          <w:kern w:val="0"/>
          <w:lang w:eastAsia="pl-PL" w:bidi="ar-SA"/>
        </w:rPr>
        <w:t xml:space="preserve">r. poz. 2164 z </w:t>
      </w:r>
      <w:proofErr w:type="spellStart"/>
      <w:r w:rsidRPr="00417BF4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Pr="00417BF4">
        <w:rPr>
          <w:rFonts w:eastAsia="Times New Roman" w:cs="Times New Roman"/>
          <w:kern w:val="0"/>
          <w:lang w:eastAsia="pl-PL" w:bidi="ar-SA"/>
        </w:rPr>
        <w:t>. zm.). Zamówienie udzielone będzie zgodnie z obowiązu</w:t>
      </w:r>
      <w:r>
        <w:rPr>
          <w:rFonts w:eastAsia="Times New Roman" w:cs="Times New Roman"/>
          <w:kern w:val="0"/>
          <w:lang w:eastAsia="pl-PL" w:bidi="ar-SA"/>
        </w:rPr>
        <w:t>jącym w Urzędzie Miasta i Gminy w Opatowie</w:t>
      </w:r>
      <w:r w:rsidRPr="00417BF4">
        <w:rPr>
          <w:rFonts w:eastAsia="Times New Roman" w:cs="Times New Roman"/>
          <w:kern w:val="0"/>
          <w:lang w:eastAsia="pl-PL" w:bidi="ar-SA"/>
        </w:rPr>
        <w:t xml:space="preserve"> Regulaminem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17BF4">
        <w:rPr>
          <w:rFonts w:eastAsia="Times New Roman" w:cs="Times New Roman"/>
          <w:kern w:val="0"/>
          <w:lang w:eastAsia="pl-PL" w:bidi="ar-SA"/>
        </w:rPr>
        <w:t> </w:t>
      </w:r>
      <w:r>
        <w:rPr>
          <w:rFonts w:eastAsia="Times New Roman" w:cs="Times New Roman"/>
          <w:kern w:val="0"/>
          <w:lang w:eastAsia="pl-PL" w:bidi="ar-SA"/>
        </w:rPr>
        <w:t>postępowania określającego zasady wydatkowania środków finansowych – o wartości nie przekraczającej kwoty stanowiącej równowartości 30.000 euro, dla których nie stosuje się przepisów ustawy Prawo zamówień publicznych wprowadzonym Zarządzeniem nr 614</w:t>
      </w:r>
      <w:r w:rsidRPr="00417BF4">
        <w:rPr>
          <w:rFonts w:eastAsia="Times New Roman" w:cs="Times New Roman"/>
          <w:kern w:val="0"/>
          <w:lang w:eastAsia="pl-PL" w:bidi="ar-SA"/>
        </w:rPr>
        <w:t xml:space="preserve">/2014 </w:t>
      </w:r>
      <w:r>
        <w:rPr>
          <w:rFonts w:eastAsia="Times New Roman" w:cs="Times New Roman"/>
          <w:kern w:val="0"/>
          <w:lang w:eastAsia="pl-PL" w:bidi="ar-SA"/>
        </w:rPr>
        <w:t>Burmistrza Miasta i Gminy Opatów z dnia 18 sierpnia 2014 roku.</w:t>
      </w:r>
    </w:p>
    <w:p w14:paraId="78500BFF" w14:textId="77777777" w:rsidR="007113E7" w:rsidRDefault="007113E7" w:rsidP="007113E7">
      <w:pPr>
        <w:jc w:val="both"/>
        <w:rPr>
          <w:rFonts w:cs="Times New Roman"/>
        </w:rPr>
      </w:pPr>
    </w:p>
    <w:p w14:paraId="31E9329E" w14:textId="77777777" w:rsidR="007113E7" w:rsidRPr="00496910" w:rsidRDefault="007113E7" w:rsidP="007113E7">
      <w:pPr>
        <w:jc w:val="both"/>
        <w:rPr>
          <w:rFonts w:cs="Times New Roman"/>
        </w:rPr>
      </w:pPr>
      <w:r w:rsidRPr="00496910">
        <w:rPr>
          <w:rFonts w:cs="Times New Roman"/>
        </w:rPr>
        <w:t xml:space="preserve">Nazwa i adres Zamawiającego: </w:t>
      </w:r>
      <w:r>
        <w:rPr>
          <w:rFonts w:cs="Times New Roman"/>
          <w:b/>
        </w:rPr>
        <w:t xml:space="preserve">Gmina Opatów, Plac Obrońców Pokoju 34, 27-500 </w:t>
      </w:r>
      <w:r w:rsidRPr="00CE1CF2">
        <w:rPr>
          <w:rFonts w:cs="Times New Roman"/>
          <w:b/>
        </w:rPr>
        <w:t xml:space="preserve"> </w:t>
      </w:r>
      <w:r>
        <w:rPr>
          <w:rFonts w:cs="Times New Roman"/>
          <w:b/>
        </w:rPr>
        <w:t>Opatów</w:t>
      </w:r>
    </w:p>
    <w:p w14:paraId="5A47B056" w14:textId="77777777" w:rsidR="007113E7" w:rsidRPr="00496910" w:rsidRDefault="007113E7" w:rsidP="007113E7">
      <w:pPr>
        <w:jc w:val="both"/>
        <w:rPr>
          <w:rFonts w:cs="Times New Roman"/>
        </w:rPr>
      </w:pPr>
    </w:p>
    <w:p w14:paraId="0B44C463" w14:textId="77777777" w:rsidR="007113E7" w:rsidRPr="00496910" w:rsidRDefault="007113E7" w:rsidP="007113E7">
      <w:pPr>
        <w:numPr>
          <w:ilvl w:val="0"/>
          <w:numId w:val="1"/>
        </w:numPr>
        <w:jc w:val="both"/>
        <w:rPr>
          <w:rFonts w:cs="Times New Roman"/>
          <w:b/>
        </w:rPr>
      </w:pPr>
      <w:r w:rsidRPr="00496910">
        <w:rPr>
          <w:rFonts w:cs="Times New Roman"/>
          <w:b/>
        </w:rPr>
        <w:t>Przedmiot zamówienia:</w:t>
      </w:r>
    </w:p>
    <w:p w14:paraId="682EC814" w14:textId="77777777" w:rsidR="007113E7" w:rsidRPr="00496910" w:rsidRDefault="007113E7" w:rsidP="007113E7">
      <w:pPr>
        <w:ind w:left="360"/>
        <w:jc w:val="both"/>
        <w:rPr>
          <w:rFonts w:cs="Times New Roman"/>
          <w:b/>
        </w:rPr>
      </w:pPr>
    </w:p>
    <w:p w14:paraId="2A44FE6F" w14:textId="77777777" w:rsidR="00D61F58" w:rsidRDefault="007113E7" w:rsidP="007113E7">
      <w:pPr>
        <w:numPr>
          <w:ilvl w:val="0"/>
          <w:numId w:val="2"/>
        </w:numPr>
        <w:jc w:val="both"/>
        <w:rPr>
          <w:rFonts w:cs="Times New Roman"/>
        </w:rPr>
      </w:pPr>
      <w:r w:rsidRPr="00496910">
        <w:rPr>
          <w:rFonts w:cs="Times New Roman"/>
        </w:rPr>
        <w:t>Przedmiotem zamówienia jest</w:t>
      </w:r>
      <w:r w:rsidR="00D61F58">
        <w:rPr>
          <w:rFonts w:cs="Times New Roman"/>
        </w:rPr>
        <w:t>:</w:t>
      </w:r>
    </w:p>
    <w:p w14:paraId="755E8D38" w14:textId="40D619D7" w:rsidR="00D61F58" w:rsidRDefault="00D61F58" w:rsidP="00D61F58">
      <w:pPr>
        <w:ind w:left="720"/>
        <w:jc w:val="both"/>
        <w:rPr>
          <w:rFonts w:cs="Times New Roman"/>
        </w:rPr>
      </w:pPr>
      <w:r>
        <w:rPr>
          <w:rFonts w:cs="Times New Roman"/>
        </w:rPr>
        <w:t>Część I -</w:t>
      </w:r>
      <w:r w:rsidR="007113E7" w:rsidRPr="00496910">
        <w:rPr>
          <w:rFonts w:cs="Times New Roman"/>
        </w:rPr>
        <w:t xml:space="preserve"> zakup i dostawa fabrycznie nowych pomocy dydaktycznych </w:t>
      </w:r>
      <w:r>
        <w:rPr>
          <w:rFonts w:cs="Times New Roman"/>
        </w:rPr>
        <w:t xml:space="preserve"> </w:t>
      </w:r>
    </w:p>
    <w:p w14:paraId="40F52EE3" w14:textId="4B4E7BF5" w:rsidR="00D61F58" w:rsidRDefault="00D61F58" w:rsidP="00D61F58">
      <w:pPr>
        <w:ind w:left="720"/>
        <w:jc w:val="both"/>
        <w:rPr>
          <w:rFonts w:cs="Times New Roman"/>
        </w:rPr>
      </w:pPr>
      <w:r>
        <w:rPr>
          <w:rFonts w:cs="Times New Roman"/>
        </w:rPr>
        <w:t>Część II –</w:t>
      </w:r>
      <w:r w:rsidR="00F12926">
        <w:rPr>
          <w:rFonts w:cs="Times New Roman"/>
        </w:rPr>
        <w:t xml:space="preserve"> </w:t>
      </w:r>
      <w:r>
        <w:rPr>
          <w:rFonts w:cs="Times New Roman"/>
        </w:rPr>
        <w:t>zakup i dostawa fabrycznie nowego</w:t>
      </w:r>
      <w:r w:rsidR="007113E7">
        <w:rPr>
          <w:rFonts w:cs="Times New Roman"/>
        </w:rPr>
        <w:t xml:space="preserve"> sprzętu komputerowego </w:t>
      </w:r>
      <w:r>
        <w:rPr>
          <w:rFonts w:cs="Times New Roman"/>
        </w:rPr>
        <w:t xml:space="preserve"> </w:t>
      </w:r>
    </w:p>
    <w:p w14:paraId="466D81C2" w14:textId="70A9B3B7" w:rsidR="007113E7" w:rsidRPr="00496910" w:rsidRDefault="007113E7" w:rsidP="007113E7">
      <w:pPr>
        <w:jc w:val="both"/>
        <w:rPr>
          <w:rFonts w:cs="Times New Roman"/>
        </w:rPr>
      </w:pPr>
    </w:p>
    <w:p w14:paraId="7217B7C8" w14:textId="77777777" w:rsidR="007113E7" w:rsidRPr="00496910" w:rsidRDefault="007113E7" w:rsidP="007113E7">
      <w:pPr>
        <w:numPr>
          <w:ilvl w:val="0"/>
          <w:numId w:val="2"/>
        </w:numPr>
        <w:jc w:val="both"/>
        <w:rPr>
          <w:rFonts w:cs="Times New Roman"/>
        </w:rPr>
      </w:pPr>
      <w:r w:rsidRPr="00496910">
        <w:rPr>
          <w:rFonts w:cs="Times New Roman"/>
        </w:rPr>
        <w:t>Szczegółowy opis przedmiotu zamówienia:</w:t>
      </w:r>
    </w:p>
    <w:p w14:paraId="70DFD60F" w14:textId="77777777" w:rsidR="00C814F4" w:rsidRDefault="00C814F4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- Część I : </w:t>
      </w:r>
      <w:r w:rsidR="007113E7" w:rsidRPr="00496910">
        <w:rPr>
          <w:rFonts w:cs="Times New Roman"/>
        </w:rPr>
        <w:t xml:space="preserve">Zakup i dostawa pomocy dydaktycznych wg załącznika </w:t>
      </w:r>
      <w:r w:rsidR="007113E7">
        <w:rPr>
          <w:rFonts w:cs="Times New Roman"/>
        </w:rPr>
        <w:t xml:space="preserve">nr 1 do zapytania </w:t>
      </w:r>
      <w:r>
        <w:rPr>
          <w:rFonts w:cs="Times New Roman"/>
        </w:rPr>
        <w:t xml:space="preserve"> </w:t>
      </w:r>
    </w:p>
    <w:p w14:paraId="22DE9A0F" w14:textId="46BE015D" w:rsidR="00C814F4" w:rsidRDefault="00C814F4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  O</w:t>
      </w:r>
      <w:r w:rsidR="007113E7">
        <w:rPr>
          <w:rFonts w:cs="Times New Roman"/>
        </w:rPr>
        <w:t>fertowego</w:t>
      </w:r>
    </w:p>
    <w:p w14:paraId="6903BD1E" w14:textId="77777777" w:rsidR="00C814F4" w:rsidRDefault="00C814F4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>- Część II</w:t>
      </w:r>
      <w:r w:rsidR="00E41096">
        <w:rPr>
          <w:rFonts w:cs="Times New Roman"/>
        </w:rPr>
        <w:t xml:space="preserve"> </w:t>
      </w:r>
      <w:r>
        <w:rPr>
          <w:rFonts w:cs="Times New Roman"/>
        </w:rPr>
        <w:t>:</w:t>
      </w:r>
      <w:r w:rsidR="007113E7">
        <w:rPr>
          <w:rFonts w:cs="Times New Roman"/>
        </w:rPr>
        <w:t xml:space="preserve"> </w:t>
      </w:r>
      <w:r>
        <w:rPr>
          <w:rFonts w:cs="Times New Roman"/>
        </w:rPr>
        <w:t>Z</w:t>
      </w:r>
      <w:r w:rsidR="007113E7">
        <w:rPr>
          <w:rFonts w:cs="Times New Roman"/>
        </w:rPr>
        <w:t xml:space="preserve">akup i dostawa sprzętu komputerowego wg załącznika nr </w:t>
      </w:r>
      <w:r>
        <w:rPr>
          <w:rFonts w:cs="Times New Roman"/>
        </w:rPr>
        <w:t>1</w:t>
      </w:r>
      <w:r w:rsidR="007113E7">
        <w:rPr>
          <w:rFonts w:cs="Times New Roman"/>
        </w:rPr>
        <w:t xml:space="preserve"> do zapytania </w:t>
      </w:r>
    </w:p>
    <w:p w14:paraId="31D1F659" w14:textId="01995AE0" w:rsidR="00C814F4" w:rsidRDefault="00C814F4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   O</w:t>
      </w:r>
      <w:r w:rsidR="007113E7">
        <w:rPr>
          <w:rFonts w:cs="Times New Roman"/>
        </w:rPr>
        <w:t>fertowego</w:t>
      </w:r>
    </w:p>
    <w:p w14:paraId="596B7709" w14:textId="77777777" w:rsidR="00C814F4" w:rsidRDefault="007113E7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496910">
        <w:rPr>
          <w:rFonts w:cs="Times New Roman"/>
        </w:rPr>
        <w:t xml:space="preserve">na potrzeby </w:t>
      </w:r>
      <w:r>
        <w:rPr>
          <w:rFonts w:cs="Times New Roman"/>
        </w:rPr>
        <w:t>wyposażenia</w:t>
      </w:r>
      <w:r w:rsidRPr="00496910">
        <w:rPr>
          <w:rFonts w:cs="Times New Roman"/>
        </w:rPr>
        <w:t xml:space="preserve"> pracowni  edukac</w:t>
      </w:r>
      <w:r w:rsidR="007A3398">
        <w:rPr>
          <w:rFonts w:cs="Times New Roman"/>
        </w:rPr>
        <w:t>yjnej</w:t>
      </w:r>
      <w:r>
        <w:rPr>
          <w:rFonts w:cs="Times New Roman"/>
        </w:rPr>
        <w:t xml:space="preserve"> w Szkole Podstawowej Nr 2 w Opatowi</w:t>
      </w:r>
      <w:r w:rsidR="00C814F4">
        <w:rPr>
          <w:rFonts w:cs="Times New Roman"/>
        </w:rPr>
        <w:t>e.</w:t>
      </w:r>
    </w:p>
    <w:p w14:paraId="7634A00E" w14:textId="68C49A97" w:rsidR="007113E7" w:rsidRPr="00496910" w:rsidRDefault="00C814F4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5BED22BC" w14:textId="77777777" w:rsidR="007113E7" w:rsidRPr="00496910" w:rsidRDefault="007113E7" w:rsidP="007113E7">
      <w:pPr>
        <w:numPr>
          <w:ilvl w:val="0"/>
          <w:numId w:val="2"/>
        </w:numPr>
        <w:jc w:val="both"/>
        <w:rPr>
          <w:rFonts w:cs="Times New Roman"/>
        </w:rPr>
      </w:pPr>
      <w:r w:rsidRPr="00496910">
        <w:rPr>
          <w:rFonts w:cs="Times New Roman"/>
        </w:rPr>
        <w:t>Wymagany okres gwarancji w tym m. i</w:t>
      </w:r>
      <w:r>
        <w:rPr>
          <w:rFonts w:cs="Times New Roman"/>
        </w:rPr>
        <w:t>n. na zastosowane materiały</w:t>
      </w:r>
      <w:r w:rsidRPr="00496910">
        <w:rPr>
          <w:rFonts w:cs="Times New Roman"/>
        </w:rPr>
        <w:t xml:space="preserve"> i urządzenia :</w:t>
      </w:r>
    </w:p>
    <w:p w14:paraId="335A64A2" w14:textId="205489AC" w:rsidR="007113E7" w:rsidRPr="00496910" w:rsidRDefault="007113E7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>-</w:t>
      </w:r>
      <w:r w:rsidRPr="00496910">
        <w:rPr>
          <w:rFonts w:cs="Times New Roman"/>
        </w:rPr>
        <w:t xml:space="preserve"> na pomoce dydaktyczne </w:t>
      </w:r>
      <w:r w:rsidR="00C814F4">
        <w:rPr>
          <w:rFonts w:cs="Times New Roman"/>
        </w:rPr>
        <w:t xml:space="preserve"> -część I </w:t>
      </w:r>
      <w:r w:rsidRPr="00496910">
        <w:rPr>
          <w:rFonts w:cs="Times New Roman"/>
        </w:rPr>
        <w:t>- 24 miesiące,</w:t>
      </w:r>
    </w:p>
    <w:p w14:paraId="2261B0CC" w14:textId="7ED25B15" w:rsidR="007113E7" w:rsidRPr="00496910" w:rsidRDefault="007113E7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- na sprzęt komputerowy </w:t>
      </w:r>
      <w:r w:rsidR="00C814F4">
        <w:rPr>
          <w:rFonts w:cs="Times New Roman"/>
        </w:rPr>
        <w:t>– część II</w:t>
      </w:r>
      <w:r>
        <w:rPr>
          <w:rFonts w:cs="Times New Roman"/>
        </w:rPr>
        <w:t xml:space="preserve"> – 24 miesiące</w:t>
      </w:r>
    </w:p>
    <w:p w14:paraId="18C84074" w14:textId="77777777" w:rsidR="007113E7" w:rsidRPr="00496910" w:rsidRDefault="007113E7" w:rsidP="007113E7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od daty </w:t>
      </w:r>
      <w:r w:rsidRPr="00496910">
        <w:rPr>
          <w:rFonts w:cs="Times New Roman"/>
        </w:rPr>
        <w:t xml:space="preserve">odbioru przez zamawiającego bez uwag poprzez sporządzenie z tej czynności protokołu odbioru. </w:t>
      </w:r>
    </w:p>
    <w:p w14:paraId="555D5A69" w14:textId="77777777" w:rsidR="007113E7" w:rsidRPr="00496910" w:rsidRDefault="007113E7" w:rsidP="007113E7">
      <w:pPr>
        <w:ind w:left="720"/>
        <w:jc w:val="both"/>
        <w:rPr>
          <w:rFonts w:cs="Times New Roman"/>
        </w:rPr>
      </w:pPr>
    </w:p>
    <w:p w14:paraId="796257CA" w14:textId="0B676710" w:rsidR="007113E7" w:rsidRPr="00496910" w:rsidRDefault="007113E7" w:rsidP="007113E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</w:t>
      </w:r>
      <w:r w:rsidRPr="00496910">
        <w:rPr>
          <w:rFonts w:cs="Times New Roman"/>
          <w:b/>
        </w:rPr>
        <w:t>2. Termin realizacji zamówienia</w:t>
      </w:r>
      <w:r w:rsidR="00C814F4">
        <w:rPr>
          <w:rFonts w:cs="Times New Roman"/>
          <w:b/>
        </w:rPr>
        <w:t xml:space="preserve"> części I </w:t>
      </w:r>
      <w:proofErr w:type="spellStart"/>
      <w:r w:rsidR="00C814F4">
        <w:rPr>
          <w:rFonts w:cs="Times New Roman"/>
          <w:b/>
        </w:rPr>
        <w:t>i</w:t>
      </w:r>
      <w:proofErr w:type="spellEnd"/>
      <w:r w:rsidR="00C814F4">
        <w:rPr>
          <w:rFonts w:cs="Times New Roman"/>
          <w:b/>
        </w:rPr>
        <w:t xml:space="preserve"> II</w:t>
      </w:r>
      <w:r>
        <w:rPr>
          <w:rFonts w:cs="Times New Roman"/>
          <w:b/>
        </w:rPr>
        <w:t xml:space="preserve"> od dnia podpisania umowy do 2</w:t>
      </w:r>
      <w:r w:rsidR="00D7659F">
        <w:rPr>
          <w:rFonts w:cs="Times New Roman"/>
          <w:b/>
        </w:rPr>
        <w:t>4.0</w:t>
      </w:r>
      <w:r w:rsidR="00DD4B1B">
        <w:rPr>
          <w:rFonts w:cs="Times New Roman"/>
          <w:b/>
        </w:rPr>
        <w:t>8</w:t>
      </w:r>
      <w:r>
        <w:rPr>
          <w:rFonts w:cs="Times New Roman"/>
          <w:b/>
        </w:rPr>
        <w:t>.201</w:t>
      </w:r>
      <w:r w:rsidR="00D7659F">
        <w:rPr>
          <w:rFonts w:cs="Times New Roman"/>
          <w:b/>
        </w:rPr>
        <w:t>8</w:t>
      </w:r>
      <w:r>
        <w:rPr>
          <w:rFonts w:cs="Times New Roman"/>
          <w:b/>
        </w:rPr>
        <w:t xml:space="preserve"> r.</w:t>
      </w:r>
    </w:p>
    <w:p w14:paraId="4CCEE4EE" w14:textId="77777777" w:rsidR="007113E7" w:rsidRPr="00496910" w:rsidRDefault="007113E7" w:rsidP="007113E7">
      <w:pPr>
        <w:jc w:val="both"/>
        <w:rPr>
          <w:rFonts w:cs="Times New Roman"/>
          <w:color w:val="FF0000"/>
        </w:rPr>
      </w:pPr>
    </w:p>
    <w:p w14:paraId="383164BD" w14:textId="77777777" w:rsidR="007113E7" w:rsidRPr="00496910" w:rsidRDefault="007113E7" w:rsidP="007113E7">
      <w:pPr>
        <w:numPr>
          <w:ilvl w:val="0"/>
          <w:numId w:val="8"/>
        </w:numPr>
        <w:jc w:val="both"/>
        <w:rPr>
          <w:rFonts w:cs="Times New Roman"/>
          <w:b/>
        </w:rPr>
      </w:pPr>
      <w:r w:rsidRPr="00496910">
        <w:rPr>
          <w:rFonts w:cs="Times New Roman"/>
          <w:b/>
        </w:rPr>
        <w:t xml:space="preserve">Sposób, miejsce i termin złożenia oferty. </w:t>
      </w:r>
    </w:p>
    <w:p w14:paraId="59F27E2D" w14:textId="77777777" w:rsidR="007113E7" w:rsidRPr="00496910" w:rsidRDefault="007113E7" w:rsidP="007113E7">
      <w:pPr>
        <w:ind w:left="720"/>
        <w:jc w:val="both"/>
        <w:rPr>
          <w:rFonts w:cs="Times New Roman"/>
          <w:b/>
        </w:rPr>
      </w:pPr>
    </w:p>
    <w:p w14:paraId="46DF642E" w14:textId="538A4546" w:rsidR="007113E7" w:rsidRPr="00496910" w:rsidRDefault="007113E7" w:rsidP="007113E7">
      <w:pPr>
        <w:ind w:left="1276" w:hanging="556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1)      </w:t>
      </w:r>
      <w:r w:rsidRPr="00496910">
        <w:rPr>
          <w:rFonts w:cs="Times New Roman"/>
          <w:u w:val="single"/>
        </w:rPr>
        <w:t>Ofert</w:t>
      </w:r>
      <w:r w:rsidR="00C814F4">
        <w:rPr>
          <w:rFonts w:cs="Times New Roman"/>
          <w:u w:val="single"/>
        </w:rPr>
        <w:t>y</w:t>
      </w:r>
      <w:r w:rsidRPr="00496910">
        <w:rPr>
          <w:rFonts w:cs="Times New Roman"/>
          <w:u w:val="single"/>
        </w:rPr>
        <w:t xml:space="preserve"> należy </w:t>
      </w:r>
      <w:r>
        <w:rPr>
          <w:rFonts w:cs="Times New Roman"/>
          <w:u w:val="single"/>
        </w:rPr>
        <w:t>złożyć</w:t>
      </w:r>
      <w:r w:rsidRPr="00496910">
        <w:rPr>
          <w:rFonts w:cs="Times New Roman"/>
          <w:u w:val="single"/>
        </w:rPr>
        <w:t xml:space="preserve"> do dnia </w:t>
      </w:r>
      <w:r w:rsidR="005B517E">
        <w:rPr>
          <w:rFonts w:cs="Times New Roman"/>
          <w:b/>
          <w:u w:val="single"/>
        </w:rPr>
        <w:t>31</w:t>
      </w:r>
      <w:r w:rsidRPr="00287241">
        <w:rPr>
          <w:rFonts w:cs="Times New Roman"/>
          <w:b/>
          <w:u w:val="single"/>
        </w:rPr>
        <w:t>.</w:t>
      </w:r>
      <w:r w:rsidR="005B517E">
        <w:rPr>
          <w:rFonts w:cs="Times New Roman"/>
          <w:b/>
          <w:u w:val="single"/>
        </w:rPr>
        <w:t>07</w:t>
      </w:r>
      <w:r w:rsidRPr="00287241">
        <w:rPr>
          <w:rFonts w:cs="Times New Roman"/>
          <w:b/>
          <w:u w:val="single"/>
        </w:rPr>
        <w:t>.201</w:t>
      </w:r>
      <w:r w:rsidR="005B517E">
        <w:rPr>
          <w:rFonts w:cs="Times New Roman"/>
          <w:b/>
          <w:u w:val="single"/>
        </w:rPr>
        <w:t>8</w:t>
      </w:r>
      <w:r w:rsidRPr="00287241">
        <w:rPr>
          <w:rFonts w:cs="Times New Roman"/>
          <w:b/>
          <w:u w:val="single"/>
        </w:rPr>
        <w:t xml:space="preserve"> r.  do godz. 1</w:t>
      </w:r>
      <w:r w:rsidR="00DD6063">
        <w:rPr>
          <w:rFonts w:cs="Times New Roman"/>
          <w:b/>
          <w:u w:val="single"/>
        </w:rPr>
        <w:t>0</w:t>
      </w:r>
      <w:r w:rsidRPr="00287241">
        <w:rPr>
          <w:rFonts w:cs="Times New Roman"/>
          <w:b/>
          <w:u w:val="single"/>
        </w:rPr>
        <w:t>.00.</w:t>
      </w:r>
      <w:r w:rsidRPr="00496910">
        <w:rPr>
          <w:rFonts w:cs="Times New Roman"/>
          <w:u w:val="single"/>
        </w:rPr>
        <w:t xml:space="preserve"> w Urzędzie </w:t>
      </w:r>
      <w:r>
        <w:rPr>
          <w:rFonts w:cs="Times New Roman"/>
          <w:u w:val="single"/>
        </w:rPr>
        <w:t xml:space="preserve">Miasta   i </w:t>
      </w:r>
      <w:r w:rsidRPr="00496910">
        <w:rPr>
          <w:rFonts w:cs="Times New Roman"/>
          <w:u w:val="single"/>
        </w:rPr>
        <w:t xml:space="preserve">Gminy w </w:t>
      </w:r>
      <w:r>
        <w:rPr>
          <w:rFonts w:cs="Times New Roman"/>
          <w:u w:val="single"/>
        </w:rPr>
        <w:t>Opatowie, Plac Obrońców Pokoju 34, 27-500 Opatów lub przesłać na adres e-mail: opatow@umopatow.pl</w:t>
      </w:r>
      <w:r w:rsidRPr="00496910">
        <w:rPr>
          <w:rFonts w:cs="Times New Roman"/>
          <w:u w:val="single"/>
        </w:rPr>
        <w:t xml:space="preserve">  </w:t>
      </w:r>
    </w:p>
    <w:p w14:paraId="03131EC4" w14:textId="23EBB158" w:rsidR="007113E7" w:rsidRDefault="00EA7DAD" w:rsidP="007113E7">
      <w:pPr>
        <w:numPr>
          <w:ilvl w:val="1"/>
          <w:numId w:val="8"/>
        </w:numPr>
        <w:tabs>
          <w:tab w:val="clear" w:pos="1440"/>
          <w:tab w:val="num" w:pos="1276"/>
        </w:tabs>
        <w:ind w:left="993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7113E7" w:rsidRPr="00496910">
        <w:rPr>
          <w:rFonts w:cs="Times New Roman"/>
        </w:rPr>
        <w:t>Oferty złożone po terminie nie będą rozpatrywane.</w:t>
      </w:r>
    </w:p>
    <w:p w14:paraId="0F9007D1" w14:textId="15E9A263" w:rsidR="007113E7" w:rsidRDefault="00EA7DAD" w:rsidP="007113E7">
      <w:pPr>
        <w:numPr>
          <w:ilvl w:val="1"/>
          <w:numId w:val="8"/>
        </w:numPr>
        <w:tabs>
          <w:tab w:val="clear" w:pos="1440"/>
          <w:tab w:val="num" w:pos="1276"/>
        </w:tabs>
        <w:ind w:left="993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</w:t>
      </w:r>
      <w:r w:rsidR="00C814F4">
        <w:rPr>
          <w:rFonts w:cs="Times New Roman"/>
        </w:rPr>
        <w:t xml:space="preserve"> </w:t>
      </w:r>
      <w:r w:rsidR="007113E7">
        <w:rPr>
          <w:rFonts w:cs="Times New Roman"/>
        </w:rPr>
        <w:t>Wykonawca może złożyć ofertę</w:t>
      </w:r>
      <w:r w:rsidR="00D61F58">
        <w:rPr>
          <w:rFonts w:cs="Times New Roman"/>
        </w:rPr>
        <w:t xml:space="preserve"> na każdą z części </w:t>
      </w:r>
      <w:r w:rsidR="007113E7">
        <w:rPr>
          <w:rFonts w:cs="Times New Roman"/>
        </w:rPr>
        <w:t>.</w:t>
      </w:r>
    </w:p>
    <w:p w14:paraId="2388A2C3" w14:textId="77777777" w:rsidR="007113E7" w:rsidRPr="00496910" w:rsidRDefault="007113E7" w:rsidP="007113E7">
      <w:pPr>
        <w:numPr>
          <w:ilvl w:val="1"/>
          <w:numId w:val="8"/>
        </w:numPr>
        <w:tabs>
          <w:tab w:val="clear" w:pos="1440"/>
          <w:tab w:val="num" w:pos="1276"/>
        </w:tabs>
        <w:ind w:left="1276" w:hanging="567"/>
        <w:jc w:val="both"/>
        <w:rPr>
          <w:rFonts w:cs="Times New Roman"/>
        </w:rPr>
      </w:pPr>
      <w:r w:rsidRPr="00496910">
        <w:rPr>
          <w:rFonts w:cs="Times New Roman"/>
        </w:rPr>
        <w:t xml:space="preserve">W toku badania i oceny ofert zamawiający może żądać od każdego oferenta dodatkowych informacji i wyjaśnień dotyczących treści złożonych ofert. </w:t>
      </w:r>
    </w:p>
    <w:p w14:paraId="4BD8E868" w14:textId="77777777" w:rsidR="007113E7" w:rsidRPr="00496910" w:rsidRDefault="007113E7" w:rsidP="007113E7">
      <w:pPr>
        <w:ind w:left="1080"/>
        <w:jc w:val="both"/>
        <w:rPr>
          <w:rFonts w:cs="Times New Roman"/>
        </w:rPr>
      </w:pPr>
    </w:p>
    <w:p w14:paraId="5B58C841" w14:textId="77777777" w:rsidR="007113E7" w:rsidRPr="00496910" w:rsidRDefault="007113E7" w:rsidP="007113E7">
      <w:pPr>
        <w:numPr>
          <w:ilvl w:val="0"/>
          <w:numId w:val="8"/>
        </w:numPr>
        <w:tabs>
          <w:tab w:val="left" w:pos="300"/>
        </w:tabs>
        <w:jc w:val="both"/>
        <w:rPr>
          <w:rFonts w:cs="Times New Roman"/>
          <w:b/>
        </w:rPr>
      </w:pPr>
      <w:r w:rsidRPr="00496910">
        <w:rPr>
          <w:rFonts w:cs="Times New Roman"/>
          <w:b/>
        </w:rPr>
        <w:t>Złożona oferta winna zawierać:</w:t>
      </w:r>
    </w:p>
    <w:p w14:paraId="780743B8" w14:textId="77777777" w:rsidR="007113E7" w:rsidRPr="00496910" w:rsidRDefault="007113E7" w:rsidP="007113E7">
      <w:pPr>
        <w:tabs>
          <w:tab w:val="left" w:pos="300"/>
        </w:tabs>
        <w:ind w:left="720"/>
        <w:jc w:val="both"/>
        <w:rPr>
          <w:rFonts w:cs="Times New Roman"/>
          <w:b/>
        </w:rPr>
      </w:pPr>
    </w:p>
    <w:p w14:paraId="49BDEF71" w14:textId="522F1943" w:rsidR="007113E7" w:rsidRDefault="007113E7" w:rsidP="007113E7">
      <w:pPr>
        <w:numPr>
          <w:ilvl w:val="2"/>
          <w:numId w:val="3"/>
        </w:numPr>
        <w:jc w:val="both"/>
        <w:rPr>
          <w:rFonts w:cs="Times New Roman"/>
        </w:rPr>
      </w:pPr>
      <w:r w:rsidRPr="00496910">
        <w:rPr>
          <w:rFonts w:cs="Times New Roman"/>
        </w:rPr>
        <w:t xml:space="preserve">wypełniony formularz ofertowy – </w:t>
      </w:r>
      <w:r>
        <w:rPr>
          <w:rFonts w:cs="Times New Roman"/>
        </w:rPr>
        <w:t xml:space="preserve">załącznik nr </w:t>
      </w:r>
      <w:r w:rsidR="00C814F4">
        <w:rPr>
          <w:rFonts w:cs="Times New Roman"/>
        </w:rPr>
        <w:t>2</w:t>
      </w:r>
      <w:r>
        <w:rPr>
          <w:rFonts w:cs="Times New Roman"/>
        </w:rPr>
        <w:t xml:space="preserve"> do zapytania ofertowego</w:t>
      </w:r>
      <w:r w:rsidR="00C814F4">
        <w:rPr>
          <w:rFonts w:cs="Times New Roman"/>
        </w:rPr>
        <w:t xml:space="preserve"> dla każdej części osobno</w:t>
      </w:r>
    </w:p>
    <w:p w14:paraId="169796CC" w14:textId="77777777" w:rsidR="007113E7" w:rsidRPr="00496910" w:rsidRDefault="007113E7" w:rsidP="007113E7">
      <w:pPr>
        <w:numPr>
          <w:ilvl w:val="2"/>
          <w:numId w:val="3"/>
        </w:numPr>
        <w:jc w:val="both"/>
        <w:rPr>
          <w:rFonts w:cs="Times New Roman"/>
        </w:rPr>
      </w:pPr>
      <w:r w:rsidRPr="00496910">
        <w:rPr>
          <w:rFonts w:cs="Times New Roman"/>
        </w:rPr>
        <w:t>artykuły, o których mowa w ofercie winny posiadać  certyfikaty  i/lub atesty, które należy dostarczyć do zamawiającego wraz z zamówieniem.</w:t>
      </w:r>
    </w:p>
    <w:p w14:paraId="5080D44B" w14:textId="77777777" w:rsidR="007113E7" w:rsidRPr="00496910" w:rsidRDefault="007113E7" w:rsidP="007113E7">
      <w:pPr>
        <w:numPr>
          <w:ilvl w:val="2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Pr="00496910">
        <w:rPr>
          <w:rFonts w:cs="Times New Roman"/>
        </w:rPr>
        <w:t xml:space="preserve">okumenty, z których wynika umocowanie  osób do reprezentowania Wykonawcy </w:t>
      </w:r>
      <w:r>
        <w:rPr>
          <w:rFonts w:cs="Times New Roman"/>
        </w:rPr>
        <w:t xml:space="preserve">  </w:t>
      </w:r>
      <w:r w:rsidRPr="00496910">
        <w:rPr>
          <w:rFonts w:cs="Times New Roman"/>
        </w:rPr>
        <w:t xml:space="preserve">w szczególności: </w:t>
      </w:r>
    </w:p>
    <w:p w14:paraId="795D2652" w14:textId="77777777" w:rsidR="007113E7" w:rsidRPr="00496910" w:rsidRDefault="007113E7" w:rsidP="007113E7">
      <w:pPr>
        <w:ind w:left="1440"/>
        <w:jc w:val="both"/>
        <w:rPr>
          <w:rFonts w:cs="Times New Roman"/>
        </w:rPr>
      </w:pPr>
      <w:r w:rsidRPr="00496910">
        <w:rPr>
          <w:rFonts w:cs="Times New Roman"/>
        </w:rPr>
        <w:t>– odpis z właściwego rejestru  lub centralnej  ewidencji i informacji o działalności gospodarczej, jeżeli odrębne przepisy  wymagają wpisu do rejestru lub ewidencji albo inny dokument  potwierdzający uprawnienie  do reprezentowania  podmiotu przystępująceg</w:t>
      </w:r>
      <w:r>
        <w:rPr>
          <w:rFonts w:cs="Times New Roman"/>
        </w:rPr>
        <w:t>o do  postępowania</w:t>
      </w:r>
      <w:r w:rsidRPr="00496910">
        <w:rPr>
          <w:rFonts w:cs="Times New Roman"/>
        </w:rPr>
        <w:t>, jeśli z dokumentów rejestrowych  to uprawnienie nie wynika;</w:t>
      </w:r>
    </w:p>
    <w:p w14:paraId="05941945" w14:textId="77777777" w:rsidR="007113E7" w:rsidRPr="00496910" w:rsidRDefault="007113E7" w:rsidP="007113E7">
      <w:pPr>
        <w:ind w:left="1440"/>
        <w:jc w:val="both"/>
        <w:rPr>
          <w:rFonts w:cs="Times New Roman"/>
        </w:rPr>
      </w:pPr>
      <w:r w:rsidRPr="00496910">
        <w:rPr>
          <w:rFonts w:cs="Times New Roman"/>
        </w:rPr>
        <w:t>Wymagana forma to oryginał  lub kopia  poświadczona za zgodność z oryginałem.</w:t>
      </w:r>
    </w:p>
    <w:p w14:paraId="1D9A1AC0" w14:textId="61CB1E07" w:rsidR="007113E7" w:rsidRPr="00496910" w:rsidRDefault="007113E7" w:rsidP="007113E7">
      <w:pPr>
        <w:ind w:left="1440"/>
        <w:jc w:val="both"/>
        <w:rPr>
          <w:rFonts w:cs="Times New Roman"/>
        </w:rPr>
      </w:pPr>
      <w:r w:rsidRPr="00496910">
        <w:rPr>
          <w:rFonts w:cs="Times New Roman"/>
        </w:rPr>
        <w:t>– w przypadku gdy  Wykonawcę reprezentuje  pełnomocnik, a umocowani</w:t>
      </w:r>
      <w:r w:rsidR="00C814F4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496910">
        <w:rPr>
          <w:rFonts w:cs="Times New Roman"/>
        </w:rPr>
        <w:t xml:space="preserve">do złożenia  oferty nie wynika  z odpisu  z w/w dokumentów, należy  załączyć pełnomocnictwo określające jego zakres. </w:t>
      </w:r>
    </w:p>
    <w:p w14:paraId="3C00F172" w14:textId="77777777" w:rsidR="007113E7" w:rsidRDefault="007113E7" w:rsidP="007113E7">
      <w:pPr>
        <w:ind w:left="1440"/>
        <w:jc w:val="both"/>
        <w:rPr>
          <w:rFonts w:cs="Times New Roman"/>
        </w:rPr>
      </w:pPr>
    </w:p>
    <w:p w14:paraId="0B3B7703" w14:textId="098E58B0" w:rsidR="007113E7" w:rsidRPr="003B397E" w:rsidRDefault="007113E7" w:rsidP="007113E7">
      <w:pPr>
        <w:ind w:left="1440"/>
        <w:jc w:val="both"/>
        <w:rPr>
          <w:rFonts w:cs="Times New Roman"/>
          <w:b/>
        </w:rPr>
      </w:pPr>
      <w:r w:rsidRPr="003B397E">
        <w:rPr>
          <w:rFonts w:cs="Times New Roman"/>
          <w:b/>
        </w:rPr>
        <w:t>Zamawiający</w:t>
      </w:r>
      <w:r w:rsidR="00C814F4">
        <w:rPr>
          <w:rFonts w:cs="Times New Roman"/>
          <w:b/>
        </w:rPr>
        <w:t xml:space="preserve"> </w:t>
      </w:r>
      <w:r w:rsidRPr="003B397E">
        <w:rPr>
          <w:rFonts w:cs="Times New Roman"/>
          <w:b/>
        </w:rPr>
        <w:t>dopuszcza składani</w:t>
      </w:r>
      <w:r w:rsidR="00C814F4">
        <w:rPr>
          <w:rFonts w:cs="Times New Roman"/>
          <w:b/>
        </w:rPr>
        <w:t>e</w:t>
      </w:r>
      <w:r w:rsidRPr="003B397E">
        <w:rPr>
          <w:rFonts w:cs="Times New Roman"/>
          <w:b/>
        </w:rPr>
        <w:t xml:space="preserve"> ofert częściowych</w:t>
      </w:r>
    </w:p>
    <w:p w14:paraId="03516458" w14:textId="77777777" w:rsidR="007113E7" w:rsidRPr="00496910" w:rsidRDefault="007113E7" w:rsidP="007113E7">
      <w:pPr>
        <w:ind w:left="1440"/>
        <w:jc w:val="both"/>
        <w:rPr>
          <w:rFonts w:cs="Times New Roman"/>
        </w:rPr>
      </w:pPr>
    </w:p>
    <w:p w14:paraId="64832490" w14:textId="77777777" w:rsidR="007113E7" w:rsidRPr="00496910" w:rsidRDefault="007113E7" w:rsidP="007113E7">
      <w:pPr>
        <w:numPr>
          <w:ilvl w:val="0"/>
          <w:numId w:val="8"/>
        </w:numPr>
        <w:jc w:val="both"/>
        <w:rPr>
          <w:rFonts w:cs="Times New Roman"/>
          <w:b/>
        </w:rPr>
      </w:pPr>
      <w:r w:rsidRPr="00496910">
        <w:rPr>
          <w:rFonts w:cs="Times New Roman"/>
          <w:b/>
        </w:rPr>
        <w:t>Warunki płatności.</w:t>
      </w:r>
    </w:p>
    <w:p w14:paraId="161E82AE" w14:textId="77777777" w:rsidR="007113E7" w:rsidRPr="00496910" w:rsidRDefault="007113E7" w:rsidP="007113E7">
      <w:pPr>
        <w:ind w:left="720"/>
        <w:jc w:val="both"/>
        <w:rPr>
          <w:rFonts w:cs="Times New Roman"/>
          <w:b/>
        </w:rPr>
      </w:pPr>
    </w:p>
    <w:p w14:paraId="2B8819F0" w14:textId="5CDF6CD8" w:rsidR="007113E7" w:rsidRPr="00496910" w:rsidRDefault="007113E7" w:rsidP="007113E7">
      <w:pPr>
        <w:ind w:left="567" w:hanging="567"/>
        <w:jc w:val="both"/>
        <w:rPr>
          <w:rFonts w:cs="Times New Roman"/>
        </w:rPr>
      </w:pPr>
      <w:r w:rsidRPr="00496910">
        <w:rPr>
          <w:rFonts w:cs="Times New Roman"/>
        </w:rPr>
        <w:tab/>
      </w:r>
      <w:r>
        <w:rPr>
          <w:rFonts w:cs="Times New Roman"/>
        </w:rPr>
        <w:t>Termin płatności:</w:t>
      </w:r>
      <w:r w:rsidR="00C814F4">
        <w:rPr>
          <w:rFonts w:cs="Times New Roman"/>
        </w:rPr>
        <w:t xml:space="preserve"> 30</w:t>
      </w:r>
      <w:r w:rsidRPr="00496910">
        <w:rPr>
          <w:rFonts w:cs="Times New Roman"/>
        </w:rPr>
        <w:t xml:space="preserve"> dni od daty otrzymania przez zamawiającego faktury VAT wraz  zatwierdzonym protokołem odbioru towaru bez uwag.</w:t>
      </w:r>
    </w:p>
    <w:p w14:paraId="1F57E607" w14:textId="77777777" w:rsidR="007113E7" w:rsidRPr="00496910" w:rsidRDefault="007113E7" w:rsidP="007113E7">
      <w:pPr>
        <w:jc w:val="both"/>
        <w:rPr>
          <w:rFonts w:cs="Times New Roman"/>
        </w:rPr>
      </w:pPr>
    </w:p>
    <w:p w14:paraId="0A206C38" w14:textId="77777777" w:rsidR="007113E7" w:rsidRPr="00496910" w:rsidRDefault="007113E7" w:rsidP="007113E7">
      <w:pPr>
        <w:numPr>
          <w:ilvl w:val="0"/>
          <w:numId w:val="8"/>
        </w:numPr>
        <w:jc w:val="both"/>
        <w:rPr>
          <w:rFonts w:cs="Times New Roman"/>
          <w:b/>
        </w:rPr>
      </w:pPr>
      <w:r w:rsidRPr="00496910">
        <w:rPr>
          <w:rFonts w:cs="Times New Roman"/>
          <w:b/>
        </w:rPr>
        <w:t>Osoba upoważniona do kontaktu z wykonawcami.</w:t>
      </w:r>
    </w:p>
    <w:p w14:paraId="18E4535F" w14:textId="77777777" w:rsidR="007113E7" w:rsidRPr="00496910" w:rsidRDefault="007113E7" w:rsidP="007113E7">
      <w:pPr>
        <w:ind w:left="720"/>
        <w:jc w:val="both"/>
        <w:rPr>
          <w:rFonts w:cs="Times New Roman"/>
          <w:b/>
        </w:rPr>
      </w:pPr>
    </w:p>
    <w:p w14:paraId="0A5F31BE" w14:textId="77777777" w:rsidR="007113E7" w:rsidRPr="00496910" w:rsidRDefault="007113E7" w:rsidP="007113E7">
      <w:pPr>
        <w:jc w:val="both"/>
        <w:rPr>
          <w:rFonts w:cs="Times New Roman"/>
        </w:rPr>
      </w:pPr>
      <w:r w:rsidRPr="00496910">
        <w:rPr>
          <w:rFonts w:cs="Times New Roman"/>
        </w:rPr>
        <w:tab/>
        <w:t>Wszelkich informacji dotyczących przedmiotu zamówienia udziela:</w:t>
      </w:r>
    </w:p>
    <w:p w14:paraId="0103EB6B" w14:textId="77777777" w:rsidR="007113E7" w:rsidRDefault="007113E7" w:rsidP="007113E7">
      <w:pPr>
        <w:jc w:val="both"/>
        <w:rPr>
          <w:rFonts w:cs="Times New Roman"/>
        </w:rPr>
      </w:pPr>
      <w:r w:rsidRPr="00496910">
        <w:rPr>
          <w:rFonts w:cs="Times New Roman"/>
        </w:rPr>
        <w:tab/>
      </w:r>
      <w:proofErr w:type="spellStart"/>
      <w:r>
        <w:rPr>
          <w:rFonts w:cs="Times New Roman"/>
        </w:rPr>
        <w:t>Bernardeta</w:t>
      </w:r>
      <w:proofErr w:type="spellEnd"/>
      <w:r>
        <w:rPr>
          <w:rFonts w:cs="Times New Roman"/>
        </w:rPr>
        <w:t xml:space="preserve"> Bara</w:t>
      </w:r>
      <w:r w:rsidRPr="00496910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96910">
        <w:rPr>
          <w:rFonts w:cs="Times New Roman"/>
        </w:rPr>
        <w:t xml:space="preserve"> </w:t>
      </w:r>
      <w:r>
        <w:rPr>
          <w:rFonts w:cs="Times New Roman"/>
        </w:rPr>
        <w:t>z-ca kierownika Referatu Organizacyjnego Ur</w:t>
      </w:r>
      <w:r w:rsidRPr="00496910">
        <w:rPr>
          <w:rFonts w:cs="Times New Roman"/>
        </w:rPr>
        <w:t xml:space="preserve">zędu </w:t>
      </w:r>
      <w:r>
        <w:rPr>
          <w:rFonts w:cs="Times New Roman"/>
        </w:rPr>
        <w:t>Miasta i G</w:t>
      </w:r>
      <w:r w:rsidRPr="00496910">
        <w:rPr>
          <w:rFonts w:cs="Times New Roman"/>
        </w:rPr>
        <w:t>miny</w:t>
      </w:r>
    </w:p>
    <w:p w14:paraId="0E6B0D7D" w14:textId="77777777" w:rsidR="007113E7" w:rsidRDefault="007113E7" w:rsidP="007113E7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496910">
        <w:rPr>
          <w:rFonts w:cs="Times New Roman"/>
        </w:rPr>
        <w:t xml:space="preserve"> w</w:t>
      </w:r>
      <w:r>
        <w:rPr>
          <w:rFonts w:cs="Times New Roman"/>
        </w:rPr>
        <w:t xml:space="preserve"> Opatowie, tel. 015 8681 323</w:t>
      </w:r>
      <w:r w:rsidRPr="00496910">
        <w:rPr>
          <w:rFonts w:cs="Times New Roman"/>
        </w:rPr>
        <w:t xml:space="preserve">, e-mail: </w:t>
      </w:r>
      <w:hyperlink r:id="rId5" w:history="1">
        <w:r w:rsidRPr="001048DA">
          <w:rPr>
            <w:rStyle w:val="Hipercze"/>
            <w:rFonts w:cs="Times New Roman"/>
          </w:rPr>
          <w:t>bara@umopatow.pl</w:t>
        </w:r>
      </w:hyperlink>
    </w:p>
    <w:p w14:paraId="3BF12EEE" w14:textId="77777777" w:rsidR="007113E7" w:rsidRPr="00496910" w:rsidRDefault="007113E7" w:rsidP="007113E7">
      <w:pPr>
        <w:jc w:val="both"/>
        <w:rPr>
          <w:rFonts w:cs="Times New Roman"/>
        </w:rPr>
      </w:pPr>
    </w:p>
    <w:p w14:paraId="2EA2407C" w14:textId="77777777" w:rsidR="007113E7" w:rsidRPr="00496910" w:rsidRDefault="007113E7" w:rsidP="007113E7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      7</w:t>
      </w:r>
      <w:r w:rsidRPr="00496910">
        <w:rPr>
          <w:rFonts w:cs="Times New Roman"/>
          <w:b/>
        </w:rPr>
        <w:t xml:space="preserve">. Kryterium wyboru oferty: </w:t>
      </w:r>
      <w:r w:rsidRPr="00496910">
        <w:rPr>
          <w:rFonts w:cs="Times New Roman"/>
        </w:rPr>
        <w:t>najniższa cena 100%</w:t>
      </w:r>
    </w:p>
    <w:p w14:paraId="219092F1" w14:textId="77777777" w:rsidR="007113E7" w:rsidRPr="00496910" w:rsidRDefault="007113E7" w:rsidP="007113E7">
      <w:pPr>
        <w:jc w:val="both"/>
        <w:rPr>
          <w:rFonts w:cs="Times New Roman"/>
        </w:rPr>
      </w:pPr>
    </w:p>
    <w:p w14:paraId="4261DC60" w14:textId="77777777" w:rsidR="007113E7" w:rsidRPr="00496910" w:rsidRDefault="007113E7" w:rsidP="007113E7">
      <w:pPr>
        <w:numPr>
          <w:ilvl w:val="2"/>
          <w:numId w:val="4"/>
        </w:numPr>
        <w:jc w:val="both"/>
        <w:rPr>
          <w:rFonts w:cs="Times New Roman"/>
        </w:rPr>
      </w:pPr>
      <w:r w:rsidRPr="00496910">
        <w:rPr>
          <w:rFonts w:cs="Times New Roman"/>
        </w:rPr>
        <w:t xml:space="preserve">Oferowana cena powinna obejmować  wszystkie  koszty związane z wykonaniem  przedmiotu zamówienia  oraz warunkami  stawianymi przez Zamawiającego oraz </w:t>
      </w:r>
    </w:p>
    <w:p w14:paraId="3F502AE3" w14:textId="77777777" w:rsidR="007113E7" w:rsidRPr="00496910" w:rsidRDefault="007113E7" w:rsidP="007113E7">
      <w:pPr>
        <w:ind w:left="1440"/>
        <w:jc w:val="both"/>
        <w:rPr>
          <w:rFonts w:cs="Times New Roman"/>
        </w:rPr>
      </w:pPr>
      <w:r w:rsidRPr="00496910">
        <w:rPr>
          <w:rFonts w:cs="Times New Roman"/>
        </w:rPr>
        <w:t>musi uwzględniać wszystkie koszty pośrednie i bezpośrednie związane z dostawą zamówienia.</w:t>
      </w:r>
    </w:p>
    <w:p w14:paraId="018A2268" w14:textId="77777777" w:rsidR="007113E7" w:rsidRPr="00496910" w:rsidRDefault="007113E7" w:rsidP="007113E7">
      <w:pPr>
        <w:numPr>
          <w:ilvl w:val="2"/>
          <w:numId w:val="4"/>
        </w:numPr>
        <w:jc w:val="both"/>
        <w:rPr>
          <w:rFonts w:cs="Times New Roman"/>
        </w:rPr>
      </w:pPr>
      <w:r w:rsidRPr="00496910">
        <w:rPr>
          <w:rFonts w:cs="Times New Roman"/>
        </w:rPr>
        <w:t>Wykonawca nie będzie miał prawa żądać podwyższenia wynagrodzenia, nawet, gdy w chwili zawierania umowy nie można było prawidłowo przewidzieć i ocenić  kosztów dostawy zgodnie z zamówieniem.</w:t>
      </w:r>
    </w:p>
    <w:p w14:paraId="2B569E63" w14:textId="77777777" w:rsidR="007113E7" w:rsidRPr="00496910" w:rsidRDefault="007113E7" w:rsidP="007113E7">
      <w:pPr>
        <w:numPr>
          <w:ilvl w:val="2"/>
          <w:numId w:val="4"/>
        </w:numPr>
        <w:jc w:val="both"/>
        <w:rPr>
          <w:rFonts w:cs="Times New Roman"/>
        </w:rPr>
      </w:pPr>
      <w:r w:rsidRPr="00496910">
        <w:rPr>
          <w:rFonts w:cs="Times New Roman"/>
        </w:rPr>
        <w:t xml:space="preserve">Cena oferty winna być liczona do dwóch miejsc po przecinku. </w:t>
      </w:r>
    </w:p>
    <w:p w14:paraId="3507150F" w14:textId="77777777" w:rsidR="007113E7" w:rsidRPr="00496910" w:rsidRDefault="007113E7" w:rsidP="007113E7">
      <w:pPr>
        <w:numPr>
          <w:ilvl w:val="2"/>
          <w:numId w:val="4"/>
        </w:numPr>
        <w:jc w:val="both"/>
        <w:rPr>
          <w:rFonts w:cs="Times New Roman"/>
        </w:rPr>
      </w:pPr>
      <w:r w:rsidRPr="00496910">
        <w:rPr>
          <w:rFonts w:cs="Times New Roman"/>
        </w:rPr>
        <w:t xml:space="preserve">Zamawiający oceniać będzie jedynie oferty spełniające wymagania określone                  w niniejszym zapytaniu ofertowym. Oferty nie spełniające tych warunków zostaną odrzucone. </w:t>
      </w:r>
    </w:p>
    <w:p w14:paraId="6BBF9E4D" w14:textId="77777777" w:rsidR="007113E7" w:rsidRPr="00496910" w:rsidRDefault="007113E7" w:rsidP="007113E7">
      <w:pPr>
        <w:ind w:left="1440"/>
        <w:jc w:val="both"/>
        <w:rPr>
          <w:rFonts w:cs="Times New Roman"/>
        </w:rPr>
      </w:pPr>
    </w:p>
    <w:p w14:paraId="3128DADC" w14:textId="77777777" w:rsidR="007113E7" w:rsidRPr="00496910" w:rsidRDefault="007113E7" w:rsidP="007113E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8</w:t>
      </w:r>
      <w:r w:rsidRPr="00496910">
        <w:rPr>
          <w:rFonts w:cs="Times New Roman"/>
          <w:b/>
        </w:rPr>
        <w:t>. Dodatkowe informacje:</w:t>
      </w:r>
    </w:p>
    <w:p w14:paraId="0760F4EE" w14:textId="77777777" w:rsidR="007113E7" w:rsidRPr="00496910" w:rsidRDefault="007113E7" w:rsidP="007113E7">
      <w:pPr>
        <w:jc w:val="both"/>
        <w:rPr>
          <w:rFonts w:cs="Times New Roman"/>
          <w:b/>
        </w:rPr>
      </w:pPr>
    </w:p>
    <w:p w14:paraId="2DA0FB1F" w14:textId="77777777" w:rsidR="007113E7" w:rsidRPr="00496910" w:rsidRDefault="007113E7" w:rsidP="007113E7">
      <w:pPr>
        <w:numPr>
          <w:ilvl w:val="0"/>
          <w:numId w:val="7"/>
        </w:numPr>
        <w:ind w:left="1418"/>
        <w:jc w:val="both"/>
        <w:rPr>
          <w:rFonts w:cs="Times New Roman"/>
        </w:rPr>
      </w:pPr>
      <w:r w:rsidRPr="00496910">
        <w:rPr>
          <w:rFonts w:cs="Times New Roman"/>
        </w:rPr>
        <w:t xml:space="preserve">Zamawiający zastrzega sobie prawo  do negocjacji z wybranym oferentem/oferentami </w:t>
      </w:r>
      <w:r w:rsidRPr="00496910">
        <w:rPr>
          <w:rFonts w:cs="Times New Roman"/>
        </w:rPr>
        <w:lastRenderedPageBreak/>
        <w:t xml:space="preserve">w sytuacji gdy np. we wszystkich  złożonych ofertach proponowana cena brutto za dostawę  przewyższa  kwotę przeznaczoną  przez zamawiającego na realizację zadania. </w:t>
      </w:r>
    </w:p>
    <w:p w14:paraId="76B59E42" w14:textId="2809E786" w:rsidR="007113E7" w:rsidRPr="00776051" w:rsidRDefault="007113E7" w:rsidP="00776051">
      <w:pPr>
        <w:numPr>
          <w:ilvl w:val="0"/>
          <w:numId w:val="7"/>
        </w:numPr>
        <w:ind w:left="1418"/>
        <w:jc w:val="both"/>
        <w:rPr>
          <w:rFonts w:cs="Times New Roman"/>
        </w:rPr>
      </w:pPr>
      <w:r w:rsidRPr="00776051">
        <w:rPr>
          <w:rFonts w:cs="Times New Roman"/>
        </w:rPr>
        <w:t xml:space="preserve">W  toku badania i oceny ofert Zamawiający  może żądać od Wykonawców uzupełnień (jeżeli nie naruszy to zasady  konkurencyjności) i wyjaśnień dotyczących  treści złożonych ofert. </w:t>
      </w:r>
      <w:r w:rsidR="00776051">
        <w:rPr>
          <w:rFonts w:cs="Times New Roman"/>
        </w:rPr>
        <w:t xml:space="preserve"> </w:t>
      </w:r>
      <w:r w:rsidRPr="00776051">
        <w:rPr>
          <w:rFonts w:cs="Times New Roman"/>
        </w:rPr>
        <w:t>.</w:t>
      </w:r>
    </w:p>
    <w:p w14:paraId="308542D6" w14:textId="77777777" w:rsidR="007113E7" w:rsidRPr="00496910" w:rsidRDefault="007113E7" w:rsidP="007113E7">
      <w:pPr>
        <w:numPr>
          <w:ilvl w:val="0"/>
          <w:numId w:val="7"/>
        </w:numPr>
        <w:ind w:left="1418" w:hanging="425"/>
        <w:jc w:val="both"/>
        <w:rPr>
          <w:rFonts w:cs="Times New Roman"/>
        </w:rPr>
      </w:pPr>
      <w:r w:rsidRPr="00496910">
        <w:rPr>
          <w:rFonts w:cs="Times New Roman"/>
        </w:rPr>
        <w:t>Zamawiający zastrzega sobie  prawo  do sprawdzania  w toku  badania i oceny oferty wiarygodności przedstawionych przez Wykonawców dokumentów, oświadczeń, wykazów, danych i informacji.</w:t>
      </w:r>
    </w:p>
    <w:p w14:paraId="0361E523" w14:textId="77777777" w:rsidR="007113E7" w:rsidRPr="00496910" w:rsidRDefault="007113E7" w:rsidP="007113E7">
      <w:pPr>
        <w:ind w:left="1418"/>
        <w:jc w:val="both"/>
        <w:rPr>
          <w:rFonts w:cs="Times New Roman"/>
        </w:rPr>
      </w:pPr>
    </w:p>
    <w:p w14:paraId="5DA01793" w14:textId="77777777" w:rsidR="007113E7" w:rsidRPr="00496910" w:rsidRDefault="007113E7" w:rsidP="007113E7">
      <w:pPr>
        <w:ind w:left="1440"/>
        <w:jc w:val="both"/>
        <w:rPr>
          <w:rFonts w:cs="Times New Roman"/>
          <w:b/>
        </w:rPr>
      </w:pPr>
    </w:p>
    <w:p w14:paraId="61B55484" w14:textId="77777777" w:rsidR="007113E7" w:rsidRPr="00496910" w:rsidRDefault="007113E7" w:rsidP="007113E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9</w:t>
      </w:r>
      <w:r w:rsidRPr="00496910">
        <w:rPr>
          <w:rFonts w:cs="Times New Roman"/>
          <w:b/>
        </w:rPr>
        <w:t>. Załączniki:</w:t>
      </w:r>
    </w:p>
    <w:p w14:paraId="04783E4C" w14:textId="134A5DC2" w:rsidR="007113E7" w:rsidRPr="00496910" w:rsidRDefault="00776051" w:rsidP="007113E7">
      <w:pPr>
        <w:numPr>
          <w:ilvl w:val="1"/>
          <w:numId w:val="5"/>
        </w:numPr>
        <w:jc w:val="both"/>
        <w:rPr>
          <w:rFonts w:cs="Times New Roman"/>
          <w:b/>
        </w:rPr>
      </w:pPr>
      <w:r>
        <w:rPr>
          <w:rFonts w:cs="Times New Roman"/>
          <w:bCs/>
        </w:rPr>
        <w:t>Część I – zał.</w:t>
      </w:r>
      <w:r w:rsidR="007113E7">
        <w:rPr>
          <w:rFonts w:cs="Times New Roman"/>
          <w:bCs/>
        </w:rPr>
        <w:t xml:space="preserve"> nr 1 - Wykaz pomocy dydaktycznych,</w:t>
      </w:r>
      <w:r w:rsidR="007113E7" w:rsidRPr="00496910">
        <w:rPr>
          <w:rFonts w:cs="Times New Roman"/>
          <w:bCs/>
        </w:rPr>
        <w:t xml:space="preserve"> </w:t>
      </w:r>
    </w:p>
    <w:p w14:paraId="2AD802DF" w14:textId="42EAD1D3" w:rsidR="007113E7" w:rsidRPr="00245420" w:rsidRDefault="00776051" w:rsidP="00245420">
      <w:pPr>
        <w:numPr>
          <w:ilvl w:val="1"/>
          <w:numId w:val="5"/>
        </w:numPr>
        <w:jc w:val="both"/>
        <w:rPr>
          <w:rFonts w:cs="Times New Roman"/>
          <w:b/>
        </w:rPr>
      </w:pPr>
      <w:r>
        <w:rPr>
          <w:rFonts w:cs="Times New Roman"/>
          <w:bCs/>
        </w:rPr>
        <w:t>Część II – z</w:t>
      </w:r>
      <w:r w:rsidR="007113E7" w:rsidRPr="00496910">
        <w:rPr>
          <w:rFonts w:cs="Times New Roman"/>
          <w:bCs/>
        </w:rPr>
        <w:t>ał</w:t>
      </w:r>
      <w:r>
        <w:rPr>
          <w:rFonts w:cs="Times New Roman"/>
          <w:bCs/>
        </w:rPr>
        <w:t>.</w:t>
      </w:r>
      <w:r w:rsidR="007113E7">
        <w:rPr>
          <w:rFonts w:cs="Times New Roman"/>
          <w:bCs/>
        </w:rPr>
        <w:t xml:space="preserve"> </w:t>
      </w:r>
      <w:r w:rsidR="00CB05D1">
        <w:rPr>
          <w:rFonts w:cs="Times New Roman"/>
          <w:bCs/>
        </w:rPr>
        <w:t>n</w:t>
      </w:r>
      <w:r w:rsidR="007113E7">
        <w:rPr>
          <w:rFonts w:cs="Times New Roman"/>
          <w:bCs/>
        </w:rPr>
        <w:t>r</w:t>
      </w:r>
      <w:r>
        <w:rPr>
          <w:rFonts w:cs="Times New Roman"/>
          <w:bCs/>
        </w:rPr>
        <w:t>1</w:t>
      </w:r>
      <w:r w:rsidR="007113E7">
        <w:rPr>
          <w:rFonts w:cs="Times New Roman"/>
          <w:bCs/>
        </w:rPr>
        <w:t xml:space="preserve">  -</w:t>
      </w:r>
      <w:r w:rsidR="007113E7" w:rsidRPr="00496910">
        <w:rPr>
          <w:rFonts w:cs="Times New Roman"/>
          <w:bCs/>
        </w:rPr>
        <w:t xml:space="preserve"> Wykaz dodatkowego wyposażenia pracowni</w:t>
      </w:r>
      <w:r w:rsidR="007113E7">
        <w:rPr>
          <w:rFonts w:cs="Times New Roman"/>
          <w:bCs/>
        </w:rPr>
        <w:t>,</w:t>
      </w:r>
    </w:p>
    <w:p w14:paraId="3BF2F017" w14:textId="458075D3" w:rsidR="007113E7" w:rsidRDefault="00776051" w:rsidP="007113E7">
      <w:pPr>
        <w:numPr>
          <w:ilvl w:val="1"/>
          <w:numId w:val="5"/>
        </w:numPr>
        <w:jc w:val="both"/>
        <w:rPr>
          <w:rFonts w:cs="Times New Roman"/>
        </w:rPr>
      </w:pPr>
      <w:r>
        <w:rPr>
          <w:rFonts w:cs="Times New Roman"/>
        </w:rPr>
        <w:t>Część I -z</w:t>
      </w:r>
      <w:r w:rsidR="007113E7">
        <w:rPr>
          <w:rFonts w:cs="Times New Roman"/>
        </w:rPr>
        <w:t>ał</w:t>
      </w:r>
      <w:r>
        <w:rPr>
          <w:rFonts w:cs="Times New Roman"/>
        </w:rPr>
        <w:t xml:space="preserve">. </w:t>
      </w:r>
      <w:r w:rsidR="007113E7">
        <w:rPr>
          <w:rFonts w:cs="Times New Roman"/>
        </w:rPr>
        <w:t xml:space="preserve">nr </w:t>
      </w:r>
      <w:r>
        <w:rPr>
          <w:rFonts w:cs="Times New Roman"/>
        </w:rPr>
        <w:t>2</w:t>
      </w:r>
      <w:r w:rsidR="007113E7">
        <w:rPr>
          <w:rFonts w:cs="Times New Roman"/>
        </w:rPr>
        <w:t xml:space="preserve"> – Formularz </w:t>
      </w:r>
      <w:r w:rsidR="007113E7" w:rsidRPr="00496910">
        <w:rPr>
          <w:rFonts w:cs="Times New Roman"/>
        </w:rPr>
        <w:t>ofertowy</w:t>
      </w:r>
      <w:r w:rsidR="007113E7">
        <w:rPr>
          <w:rFonts w:cs="Times New Roman"/>
        </w:rPr>
        <w:t>.</w:t>
      </w:r>
      <w:r w:rsidR="007113E7" w:rsidRPr="00496910">
        <w:rPr>
          <w:rFonts w:cs="Times New Roman"/>
        </w:rPr>
        <w:t xml:space="preserve">  </w:t>
      </w:r>
    </w:p>
    <w:p w14:paraId="6C350840" w14:textId="1446BC43" w:rsidR="00CB05D1" w:rsidRPr="00496910" w:rsidRDefault="00CB05D1" w:rsidP="007113E7">
      <w:pPr>
        <w:numPr>
          <w:ilvl w:val="1"/>
          <w:numId w:val="5"/>
        </w:numPr>
        <w:jc w:val="both"/>
        <w:rPr>
          <w:rFonts w:cs="Times New Roman"/>
        </w:rPr>
      </w:pPr>
      <w:r>
        <w:rPr>
          <w:rFonts w:cs="Times New Roman"/>
        </w:rPr>
        <w:t>Część II – zał. nr 2 – Formularz ofertowy</w:t>
      </w:r>
    </w:p>
    <w:p w14:paraId="71F17C57" w14:textId="77777777" w:rsidR="007113E7" w:rsidRPr="00496910" w:rsidRDefault="007113E7" w:rsidP="007113E7">
      <w:pPr>
        <w:jc w:val="both"/>
        <w:rPr>
          <w:rFonts w:cs="Times New Roman"/>
          <w:bCs/>
        </w:rPr>
      </w:pPr>
    </w:p>
    <w:p w14:paraId="583C1B93" w14:textId="77777777" w:rsidR="007113E7" w:rsidRPr="00496910" w:rsidRDefault="007113E7" w:rsidP="007113E7">
      <w:pPr>
        <w:jc w:val="both"/>
        <w:rPr>
          <w:rFonts w:cs="Times New Roman"/>
          <w:bCs/>
        </w:rPr>
      </w:pPr>
    </w:p>
    <w:p w14:paraId="14FACDEA" w14:textId="77777777" w:rsidR="007113E7" w:rsidRPr="00496910" w:rsidRDefault="007113E7" w:rsidP="007113E7">
      <w:pPr>
        <w:jc w:val="both"/>
        <w:rPr>
          <w:rFonts w:cs="Times New Roman"/>
          <w:b/>
          <w:bCs/>
        </w:rPr>
      </w:pPr>
      <w:r w:rsidRPr="00496910">
        <w:rPr>
          <w:rFonts w:cs="Times New Roman"/>
          <w:b/>
          <w:bCs/>
        </w:rPr>
        <w:t xml:space="preserve">Uwaga: </w:t>
      </w:r>
    </w:p>
    <w:p w14:paraId="74BA58FB" w14:textId="7BDED3E9" w:rsidR="007113E7" w:rsidRPr="00496910" w:rsidRDefault="007113E7" w:rsidP="007113E7">
      <w:pPr>
        <w:jc w:val="both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Zamawiają</w:t>
      </w:r>
      <w:r w:rsidRPr="00496910">
        <w:rPr>
          <w:rFonts w:cs="Times New Roman"/>
          <w:b/>
          <w:bCs/>
        </w:rPr>
        <w:t>cy zastrzega sobie prawo do unieważnienia postępowania  bez podania przyczyny.</w:t>
      </w:r>
    </w:p>
    <w:p w14:paraId="5DE92D2E" w14:textId="3C1FD999" w:rsidR="007113E7" w:rsidRDefault="00CB05D1" w:rsidP="007113E7">
      <w:pPr>
        <w:jc w:val="both"/>
      </w:pPr>
      <w:r>
        <w:rPr>
          <w:rFonts w:cs="Times New Roman"/>
          <w:b/>
          <w:bCs/>
        </w:rPr>
        <w:t xml:space="preserve">  </w:t>
      </w:r>
    </w:p>
    <w:p w14:paraId="3C60F762" w14:textId="77777777" w:rsidR="00E51F39" w:rsidRDefault="00E51F39"/>
    <w:sectPr w:rsidR="00E51F3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14455395"/>
    <w:multiLevelType w:val="hybridMultilevel"/>
    <w:tmpl w:val="C7521B7C"/>
    <w:lvl w:ilvl="0" w:tplc="AD227D06">
      <w:start w:val="1"/>
      <w:numFmt w:val="decimal"/>
      <w:lvlText w:val="%1)"/>
      <w:lvlJc w:val="left"/>
      <w:pPr>
        <w:ind w:left="191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 w15:restartNumberingAfterBreak="0">
    <w:nsid w:val="42AD2419"/>
    <w:multiLevelType w:val="hybridMultilevel"/>
    <w:tmpl w:val="A85C3E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E2FD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426"/>
    <w:multiLevelType w:val="hybridMultilevel"/>
    <w:tmpl w:val="43CEA9AA"/>
    <w:lvl w:ilvl="0" w:tplc="60003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52"/>
    <w:rsid w:val="001811BE"/>
    <w:rsid w:val="00245420"/>
    <w:rsid w:val="00253B0B"/>
    <w:rsid w:val="00551A8F"/>
    <w:rsid w:val="005B517E"/>
    <w:rsid w:val="007113E7"/>
    <w:rsid w:val="00776051"/>
    <w:rsid w:val="007A3398"/>
    <w:rsid w:val="008377B3"/>
    <w:rsid w:val="00C814F4"/>
    <w:rsid w:val="00CB05D1"/>
    <w:rsid w:val="00D61F58"/>
    <w:rsid w:val="00D7659F"/>
    <w:rsid w:val="00DD4B1B"/>
    <w:rsid w:val="00DD6063"/>
    <w:rsid w:val="00E41096"/>
    <w:rsid w:val="00E51F39"/>
    <w:rsid w:val="00EA7DAD"/>
    <w:rsid w:val="00F12926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B023"/>
  <w15:chartTrackingRefBased/>
  <w15:docId w15:val="{2C99149A-A1B1-4A87-B6CE-0B64F09C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3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13E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113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13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129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@um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Zaczkiewicz</cp:lastModifiedBy>
  <cp:revision>18</cp:revision>
  <cp:lastPrinted>2018-07-23T07:29:00Z</cp:lastPrinted>
  <dcterms:created xsi:type="dcterms:W3CDTF">2018-07-20T09:36:00Z</dcterms:created>
  <dcterms:modified xsi:type="dcterms:W3CDTF">2018-07-23T07:29:00Z</dcterms:modified>
</cp:coreProperties>
</file>